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361" w:rsidRDefault="006724F6" w:rsidP="00040361">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6724F6" w:rsidRDefault="006724F6" w:rsidP="00040361">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Приказом МБУК КДЦ</w:t>
      </w:r>
    </w:p>
    <w:p w:rsidR="006724F6" w:rsidRPr="00067DD0" w:rsidRDefault="006724F6" w:rsidP="00040361">
      <w:pPr>
        <w:spacing w:after="0"/>
        <w:ind w:firstLine="709"/>
        <w:jc w:val="right"/>
        <w:rPr>
          <w:rFonts w:ascii="Times New Roman" w:hAnsi="Times New Roman" w:cs="Times New Roman"/>
          <w:sz w:val="28"/>
          <w:szCs w:val="28"/>
        </w:rPr>
      </w:pPr>
      <w:r>
        <w:rPr>
          <w:rFonts w:ascii="Times New Roman" w:hAnsi="Times New Roman" w:cs="Times New Roman"/>
          <w:sz w:val="28"/>
          <w:szCs w:val="28"/>
        </w:rPr>
        <w:t>От 07.06.2024г. № 26</w:t>
      </w:r>
    </w:p>
    <w:p w:rsidR="006724F6" w:rsidRDefault="006724F6" w:rsidP="00040361">
      <w:pPr>
        <w:spacing w:after="0"/>
        <w:jc w:val="center"/>
        <w:rPr>
          <w:rFonts w:ascii="Times New Roman" w:hAnsi="Times New Roman" w:cs="Times New Roman"/>
          <w:b/>
          <w:sz w:val="28"/>
          <w:szCs w:val="28"/>
        </w:rPr>
      </w:pPr>
    </w:p>
    <w:p w:rsidR="00040361" w:rsidRPr="00025F94" w:rsidRDefault="00040361" w:rsidP="00040361">
      <w:pPr>
        <w:spacing w:after="0"/>
        <w:jc w:val="center"/>
        <w:rPr>
          <w:rFonts w:ascii="Times New Roman" w:hAnsi="Times New Roman" w:cs="Times New Roman"/>
          <w:b/>
          <w:sz w:val="28"/>
          <w:szCs w:val="28"/>
        </w:rPr>
      </w:pPr>
      <w:r w:rsidRPr="00025F94">
        <w:rPr>
          <w:rFonts w:ascii="Times New Roman" w:hAnsi="Times New Roman" w:cs="Times New Roman"/>
          <w:b/>
          <w:sz w:val="28"/>
          <w:szCs w:val="28"/>
        </w:rPr>
        <w:t>Положение об антикоррупционной политике</w:t>
      </w:r>
    </w:p>
    <w:p w:rsidR="00025F94" w:rsidRDefault="00025F94" w:rsidP="00040361">
      <w:pPr>
        <w:spacing w:after="0"/>
        <w:jc w:val="center"/>
        <w:rPr>
          <w:rFonts w:ascii="Times New Roman" w:hAnsi="Times New Roman" w:cs="Times New Roman"/>
          <w:b/>
          <w:sz w:val="28"/>
          <w:szCs w:val="28"/>
        </w:rPr>
      </w:pPr>
      <w:r w:rsidRPr="00025F94">
        <w:rPr>
          <w:rFonts w:ascii="Times New Roman" w:hAnsi="Times New Roman" w:cs="Times New Roman"/>
          <w:b/>
          <w:sz w:val="28"/>
          <w:szCs w:val="28"/>
        </w:rPr>
        <w:t>муниципального бюджетного учреждения культуры</w:t>
      </w:r>
    </w:p>
    <w:p w:rsidR="00040361" w:rsidRPr="00025F94" w:rsidRDefault="00025F94" w:rsidP="00040361">
      <w:pPr>
        <w:spacing w:after="0"/>
        <w:jc w:val="center"/>
        <w:rPr>
          <w:rFonts w:ascii="Times New Roman" w:hAnsi="Times New Roman" w:cs="Times New Roman"/>
          <w:b/>
          <w:sz w:val="28"/>
          <w:szCs w:val="28"/>
        </w:rPr>
      </w:pPr>
      <w:r w:rsidRPr="00025F94">
        <w:rPr>
          <w:rFonts w:ascii="Times New Roman" w:hAnsi="Times New Roman" w:cs="Times New Roman"/>
          <w:b/>
          <w:sz w:val="28"/>
          <w:szCs w:val="28"/>
        </w:rPr>
        <w:t xml:space="preserve"> «Культурно-досуговый центр» Спасского муниципального округа Нижегородской области</w:t>
      </w:r>
    </w:p>
    <w:p w:rsidR="00040361" w:rsidRPr="00067DD0" w:rsidRDefault="00040361" w:rsidP="00040361">
      <w:pPr>
        <w:spacing w:after="0"/>
        <w:jc w:val="center"/>
        <w:rPr>
          <w:rFonts w:ascii="Times New Roman" w:hAnsi="Times New Roman" w:cs="Times New Roman"/>
          <w:sz w:val="28"/>
          <w:szCs w:val="28"/>
        </w:rPr>
      </w:pPr>
    </w:p>
    <w:p w:rsidR="00040361" w:rsidRDefault="00040361"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I. Общие положения</w:t>
      </w:r>
    </w:p>
    <w:p w:rsidR="009A08AB" w:rsidRPr="00067DD0" w:rsidRDefault="009A08AB" w:rsidP="00BA2BCB">
      <w:pPr>
        <w:spacing w:after="0"/>
        <w:jc w:val="center"/>
        <w:rPr>
          <w:rFonts w:ascii="Times New Roman" w:hAnsi="Times New Roman" w:cs="Times New Roman"/>
          <w:sz w:val="28"/>
          <w:szCs w:val="28"/>
        </w:rPr>
      </w:pPr>
    </w:p>
    <w:p w:rsidR="00040361" w:rsidRPr="00067DD0" w:rsidRDefault="00040361" w:rsidP="00025F94">
      <w:pPr>
        <w:spacing w:after="0"/>
        <w:ind w:firstLine="708"/>
        <w:jc w:val="both"/>
        <w:rPr>
          <w:rFonts w:ascii="Times New Roman" w:hAnsi="Times New Roman" w:cs="Times New Roman"/>
          <w:sz w:val="28"/>
          <w:szCs w:val="28"/>
        </w:rPr>
      </w:pPr>
      <w:r w:rsidRPr="00067DD0">
        <w:rPr>
          <w:rFonts w:ascii="Times New Roman" w:hAnsi="Times New Roman" w:cs="Times New Roman"/>
          <w:sz w:val="28"/>
          <w:szCs w:val="28"/>
        </w:rPr>
        <w:t xml:space="preserve">1. Антикоррупционная политика </w:t>
      </w:r>
      <w:r w:rsidR="00025F94"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 области</w:t>
      </w:r>
      <w:r w:rsidR="00025F94">
        <w:rPr>
          <w:rFonts w:ascii="Times New Roman" w:hAnsi="Times New Roman" w:cs="Times New Roman"/>
          <w:sz w:val="28"/>
          <w:szCs w:val="28"/>
        </w:rPr>
        <w:t xml:space="preserve"> </w:t>
      </w:r>
      <w:r w:rsidRPr="00067DD0">
        <w:rPr>
          <w:rFonts w:ascii="Times New Roman" w:hAnsi="Times New Roman" w:cs="Times New Roman"/>
          <w:sz w:val="28"/>
          <w:szCs w:val="28"/>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025F94"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w:t>
      </w:r>
      <w:r w:rsidRPr="00067DD0">
        <w:rPr>
          <w:rFonts w:ascii="Times New Roman" w:hAnsi="Times New Roman" w:cs="Times New Roman"/>
          <w:sz w:val="28"/>
          <w:szCs w:val="28"/>
        </w:rPr>
        <w:t xml:space="preserve"> </w:t>
      </w:r>
      <w:r w:rsidR="00025F94">
        <w:rPr>
          <w:rFonts w:ascii="Times New Roman" w:hAnsi="Times New Roman" w:cs="Times New Roman"/>
          <w:sz w:val="28"/>
          <w:szCs w:val="28"/>
        </w:rPr>
        <w:t xml:space="preserve">области </w:t>
      </w:r>
      <w:r w:rsidRPr="00067DD0">
        <w:rPr>
          <w:rFonts w:ascii="Times New Roman" w:hAnsi="Times New Roman" w:cs="Times New Roman"/>
          <w:sz w:val="28"/>
          <w:szCs w:val="28"/>
        </w:rPr>
        <w:t xml:space="preserve">(далее – Учреждение).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5 апреля 2013 г. </w:t>
      </w:r>
      <w:r w:rsidR="00885451">
        <w:rPr>
          <w:rFonts w:ascii="Times New Roman" w:hAnsi="Times New Roman" w:cs="Times New Roman"/>
          <w:sz w:val="28"/>
          <w:szCs w:val="28"/>
        </w:rPr>
        <w:br/>
      </w:r>
      <w:r w:rsidRPr="00067DD0">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sidR="00BA2BCB" w:rsidRPr="00067DD0">
        <w:rPr>
          <w:rStyle w:val="a9"/>
          <w:rFonts w:ascii="Times New Roman" w:hAnsi="Times New Roman" w:cs="Times New Roman"/>
          <w:sz w:val="28"/>
          <w:szCs w:val="28"/>
        </w:rPr>
        <w:footnoteReference w:id="1"/>
      </w:r>
      <w:r w:rsidR="00885451">
        <w:rPr>
          <w:rFonts w:ascii="Times New Roman" w:hAnsi="Times New Roman" w:cs="Times New Roman"/>
          <w:sz w:val="28"/>
          <w:szCs w:val="28"/>
        </w:rPr>
        <w:t xml:space="preserve">, </w:t>
      </w:r>
      <w:r w:rsidR="00885451" w:rsidRPr="00885451">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r w:rsidR="00885451">
        <w:rPr>
          <w:rFonts w:ascii="Times New Roman" w:hAnsi="Times New Roman" w:cs="Times New Roman"/>
          <w:sz w:val="28"/>
          <w:szCs w:val="28"/>
        </w:rPr>
        <w:t xml:space="preserve"> </w:t>
      </w:r>
      <w:r w:rsidRPr="00067DD0">
        <w:rPr>
          <w:rFonts w:ascii="Times New Roman" w:hAnsi="Times New Roman" w:cs="Times New Roman"/>
          <w:sz w:val="28"/>
          <w:szCs w:val="28"/>
        </w:rPr>
        <w:t xml:space="preserve">и разработано с учетом Методических рекомендаций по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Целями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обеспечение соответствия деятельности Учреждения требованиям антикоррупционного законодательства;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минимизация рисков вовлечения Учреждения и его работников в коррупционную деятельность;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единого подхода к организации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формирование у работников Учреждения нетерпимости к коррупционному поведению.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Задачами антикоррупционной политики Учреждения являются: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определение должностных лиц Учреждения, ответственных за реализацию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определение основных принципов работы по предупреждению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реализация мер, направленных на профилактику и противодействие коррупции в Учреждении;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rsidR="00040361" w:rsidRPr="00067DD0" w:rsidRDefault="00040361"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Для целей настоящего Положения используются следующие основные понятия:</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w:t>
      </w:r>
      <w:r w:rsidRPr="00067DD0">
        <w:rPr>
          <w:rFonts w:ascii="Times New Roman" w:hAnsi="Times New Roman" w:cs="Times New Roman"/>
          <w:sz w:val="28"/>
          <w:szCs w:val="28"/>
        </w:rPr>
        <w:lastRenderedPageBreak/>
        <w:t>имущественного характера, предоставление иных имущественных прав (в том числе</w:t>
      </w:r>
      <w:r w:rsidR="004515D5" w:rsidRPr="00223C00">
        <w:rPr>
          <w:rFonts w:ascii="Times New Roman" w:hAnsi="Times New Roman" w:cs="Times New Roman"/>
          <w:sz w:val="28"/>
          <w:szCs w:val="28"/>
        </w:rPr>
        <w:t>,</w:t>
      </w:r>
      <w:r w:rsidRPr="00067DD0">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по минимизации и (или) ликвидации последствий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работник Учреждения – физическое лицо, вступившее в трудовые отношения с Учреждением;</w:t>
      </w:r>
    </w:p>
    <w:p w:rsidR="00BA2BCB" w:rsidRPr="00067DD0" w:rsidRDefault="00E02B9A"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BA2BCB" w:rsidRPr="00067DD0">
        <w:rPr>
          <w:rFonts w:ascii="Times New Roman" w:hAnsi="Times New Roman" w:cs="Times New Roman"/>
          <w:sz w:val="28"/>
          <w:szCs w:val="28"/>
        </w:rPr>
        <w:t>онтрагент Учреждения –юридическое или физическое лицо, с которым Учреждение вступает в договорные отношения, за исключением трудовых отношений;</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конфликт интересов</w:t>
      </w:r>
      <w:r w:rsidRPr="00067DD0">
        <w:rPr>
          <w:rStyle w:val="a9"/>
          <w:rFonts w:ascii="Times New Roman" w:hAnsi="Times New Roman" w:cs="Times New Roman"/>
          <w:sz w:val="28"/>
          <w:szCs w:val="28"/>
        </w:rPr>
        <w:footnoteReference w:id="2"/>
      </w:r>
      <w:r w:rsidRPr="00067DD0">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(представителя Учреждения)</w:t>
      </w:r>
      <w:r w:rsidR="007606A7" w:rsidRPr="00067DD0">
        <w:rPr>
          <w:rFonts w:ascii="Times New Roman" w:hAnsi="Times New Roman" w:cs="Times New Roman"/>
          <w:sz w:val="28"/>
          <w:szCs w:val="28"/>
        </w:rPr>
        <w:t>,</w:t>
      </w:r>
      <w:r w:rsidRPr="00067DD0">
        <w:rPr>
          <w:rFonts w:ascii="Times New Roman" w:hAnsi="Times New Roman" w:cs="Times New Roman"/>
          <w:sz w:val="28"/>
          <w:szCs w:val="28"/>
        </w:rPr>
        <w:t xml:space="preserve"> </w:t>
      </w:r>
      <w:r w:rsidR="007606A7" w:rsidRPr="00067DD0">
        <w:rPr>
          <w:rFonts w:ascii="Times New Roman" w:hAnsi="Times New Roman" w:cs="Times New Roman"/>
          <w:sz w:val="28"/>
          <w:szCs w:val="28"/>
        </w:rPr>
        <w:t xml:space="preserve">замещающего должность, замещение которой предусматривает обязанность принимать меры по предотвращению и урегулированию конфликта интересов, </w:t>
      </w:r>
      <w:r w:rsidRPr="00067DD0">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обязанностей</w:t>
      </w:r>
      <w:r w:rsidR="007606A7" w:rsidRPr="00067DD0">
        <w:rPr>
          <w:rFonts w:ascii="Times New Roman" w:hAnsi="Times New Roman" w:cs="Times New Roman"/>
          <w:sz w:val="28"/>
          <w:szCs w:val="28"/>
        </w:rPr>
        <w:t xml:space="preserve"> (осуществление полномочий)</w:t>
      </w:r>
      <w:r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BA2BCB" w:rsidRPr="00067DD0" w:rsidRDefault="00BA2BCB"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 Область применения настоящего Положения и круг лиц, на которых распространяется его действие</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782AE3"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E02B9A" w:rsidRPr="00067DD0" w:rsidRDefault="00E02B9A" w:rsidP="00B80803">
      <w:pPr>
        <w:spacing w:after="0"/>
        <w:ind w:firstLine="709"/>
        <w:jc w:val="both"/>
        <w:rPr>
          <w:rFonts w:ascii="Times New Roman" w:hAnsi="Times New Roman" w:cs="Times New Roman"/>
          <w:sz w:val="28"/>
          <w:szCs w:val="28"/>
        </w:rPr>
      </w:pPr>
    </w:p>
    <w:p w:rsidR="00782AE3" w:rsidRPr="00067DD0" w:rsidRDefault="00782AE3"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III. Основные принципы антикоррупционной политики Учреждения</w:t>
      </w:r>
    </w:p>
    <w:p w:rsidR="00782AE3" w:rsidRPr="00067DD0" w:rsidRDefault="00782AE3" w:rsidP="00B80803">
      <w:pPr>
        <w:spacing w:after="0"/>
        <w:ind w:firstLine="709"/>
        <w:jc w:val="both"/>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Антикоррупционная политика Учреждения основывается на следующих основных принципах: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w:t>
      </w:r>
      <w:r w:rsidR="00163914">
        <w:rPr>
          <w:rFonts w:ascii="Times New Roman" w:hAnsi="Times New Roman" w:cs="Times New Roman"/>
          <w:sz w:val="28"/>
          <w:szCs w:val="28"/>
        </w:rPr>
        <w:t xml:space="preserve"> </w:t>
      </w:r>
      <w:r w:rsidR="00163914" w:rsidRPr="006216AC">
        <w:rPr>
          <w:rFonts w:ascii="Times New Roman" w:hAnsi="Times New Roman" w:cs="Times New Roman"/>
          <w:sz w:val="28"/>
          <w:szCs w:val="28"/>
        </w:rPr>
        <w:t>и Нижегородской области</w:t>
      </w:r>
      <w:r w:rsidRPr="00067DD0">
        <w:rPr>
          <w:rFonts w:ascii="Times New Roman" w:hAnsi="Times New Roman" w:cs="Times New Roman"/>
          <w:sz w:val="28"/>
          <w:szCs w:val="28"/>
        </w:rPr>
        <w:t xml:space="preserve">, действие которых распространяется на Учреждение;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принцип личного примера руководства.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принцип вовлеченности работников.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4) принцип соразмерности антикоррупционных процедур коррупционным рискам.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принцип эффективности антикоррупционных процедур.</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Реализация антикоррупционных мероприятий в Учреждении </w:t>
      </w:r>
      <w:r w:rsidR="00925601" w:rsidRPr="006216AC">
        <w:rPr>
          <w:rFonts w:ascii="Times New Roman" w:hAnsi="Times New Roman" w:cs="Times New Roman"/>
          <w:sz w:val="28"/>
          <w:szCs w:val="28"/>
        </w:rPr>
        <w:t>оптимальными</w:t>
      </w:r>
      <w:r w:rsidRPr="00067DD0">
        <w:rPr>
          <w:rFonts w:ascii="Times New Roman" w:hAnsi="Times New Roman" w:cs="Times New Roman"/>
          <w:sz w:val="28"/>
          <w:szCs w:val="28"/>
        </w:rPr>
        <w:t xml:space="preserve"> способами, имеющими низкую стоимость и приносящими требуемый (достаточный) результат;</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6) принцип ответственности и неотвратимости наказания.</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7) принцип открытости хозяйственной и иной деятельности.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rsidR="00782AE3"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принцип постоянного контроля и регулярного мониторинга.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BA2BCB" w:rsidRPr="00067DD0" w:rsidRDefault="00BA2BCB" w:rsidP="00B80803">
      <w:pPr>
        <w:spacing w:after="0"/>
        <w:ind w:firstLine="709"/>
        <w:jc w:val="center"/>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IV. Должностные лица Учреждения, ответственные за реализацию антикоррупционной политики Учреждения</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подготовка рекомендаций для принятия решений по вопросам предупреждения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предложений, направленных на устранение причин и условий, порождающих риск возникновения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представление на утверждение руководителю Учреждения проектов локальных актов, направленных на реализацию мер по предупреждению коррупции в Учреждении;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организация проведения оценки коррупционных рисков;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BA2BCB" w:rsidRPr="00067DD0" w:rsidRDefault="00B80803" w:rsidP="00B80803">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00BA2BCB" w:rsidRPr="00067DD0">
        <w:rPr>
          <w:rFonts w:ascii="Times New Roman" w:hAnsi="Times New Roman" w:cs="Times New Roman"/>
          <w:sz w:val="28"/>
          <w:szCs w:val="28"/>
        </w:rPr>
        <w:t xml:space="preserve">рганизация работы по рассмотрению </w:t>
      </w:r>
      <w:r>
        <w:rPr>
          <w:rFonts w:ascii="Times New Roman" w:hAnsi="Times New Roman" w:cs="Times New Roman"/>
          <w:sz w:val="28"/>
          <w:szCs w:val="28"/>
        </w:rPr>
        <w:t>уведомлений</w:t>
      </w:r>
      <w:r w:rsidR="00BA2BCB" w:rsidRPr="00067DD0">
        <w:rPr>
          <w:rFonts w:ascii="Times New Roman" w:hAnsi="Times New Roman" w:cs="Times New Roman"/>
          <w:sz w:val="28"/>
          <w:szCs w:val="28"/>
        </w:rPr>
        <w:t xml:space="preserve"> о конфликте интересов</w:t>
      </w:r>
      <w:r>
        <w:rPr>
          <w:rFonts w:ascii="Times New Roman" w:hAnsi="Times New Roman" w:cs="Times New Roman"/>
          <w:sz w:val="28"/>
          <w:szCs w:val="28"/>
        </w:rPr>
        <w:t xml:space="preserve"> (о возможности возникновения конфликта интересов)</w:t>
      </w:r>
      <w:r w:rsidR="00BA2BCB" w:rsidRPr="00067DD0">
        <w:rPr>
          <w:rFonts w:ascii="Times New Roman" w:hAnsi="Times New Roman" w:cs="Times New Roman"/>
          <w:sz w:val="28"/>
          <w:szCs w:val="28"/>
        </w:rPr>
        <w:t xml:space="preserve">;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индивидуальное консультирование работников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участие в организации антикоррупционной пропаганды;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BA2BCB" w:rsidRPr="00067DD0" w:rsidRDefault="00BA2BCB" w:rsidP="00B80803">
      <w:pPr>
        <w:spacing w:after="0"/>
        <w:ind w:firstLine="709"/>
        <w:jc w:val="both"/>
        <w:rPr>
          <w:rFonts w:ascii="Times New Roman" w:hAnsi="Times New Roman" w:cs="Times New Roman"/>
          <w:sz w:val="28"/>
          <w:szCs w:val="28"/>
        </w:rPr>
      </w:pPr>
    </w:p>
    <w:p w:rsidR="00BA2BCB" w:rsidRDefault="00BA2BCB" w:rsidP="00B80803">
      <w:pPr>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V. Обязанности руководителя Учреждения и работников Учреждения по предупреждению коррупции</w:t>
      </w:r>
    </w:p>
    <w:p w:rsidR="00B80803" w:rsidRPr="00067DD0" w:rsidRDefault="00B80803" w:rsidP="00B80803">
      <w:pPr>
        <w:spacing w:after="0"/>
        <w:ind w:firstLine="709"/>
        <w:jc w:val="center"/>
        <w:rPr>
          <w:rFonts w:ascii="Times New Roman" w:hAnsi="Times New Roman" w:cs="Times New Roman"/>
          <w:sz w:val="28"/>
          <w:szCs w:val="28"/>
        </w:rPr>
      </w:pP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Работники Учреждения знакомятся с настоящим Положением под роспись.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Соблюдение работником Учреждения требований настоящего Положения учитывается при оценке деловых качеств работника, в том числе </w:t>
      </w:r>
      <w:r w:rsidRPr="00067DD0">
        <w:rPr>
          <w:rFonts w:ascii="Times New Roman" w:hAnsi="Times New Roman" w:cs="Times New Roman"/>
          <w:sz w:val="28"/>
          <w:szCs w:val="28"/>
        </w:rPr>
        <w:lastRenderedPageBreak/>
        <w:t>в случае назначения его на вышестоящую должность, при решении иных кадровых вопросов.</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BA2BCB" w:rsidRPr="00067DD0" w:rsidRDefault="00BA2BCB" w:rsidP="00B8080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BA2BCB" w:rsidRPr="00067DD0" w:rsidRDefault="00BA2BCB" w:rsidP="00B80803">
      <w:pPr>
        <w:spacing w:after="0"/>
        <w:ind w:firstLine="709"/>
        <w:jc w:val="both"/>
        <w:rPr>
          <w:rFonts w:ascii="Times New Roman" w:hAnsi="Times New Roman" w:cs="Times New Roman"/>
          <w:sz w:val="28"/>
          <w:szCs w:val="28"/>
        </w:rPr>
      </w:pPr>
      <w:r w:rsidRPr="0048562D">
        <w:rPr>
          <w:rFonts w:ascii="Times New Roman" w:hAnsi="Times New Roman" w:cs="Times New Roman"/>
          <w:sz w:val="28"/>
          <w:szCs w:val="28"/>
        </w:rPr>
        <w:t>незамедлительно информировать руководителя</w:t>
      </w:r>
      <w:r w:rsidRPr="00067DD0">
        <w:rPr>
          <w:rFonts w:ascii="Times New Roman" w:hAnsi="Times New Roman" w:cs="Times New Roman"/>
          <w:sz w:val="28"/>
          <w:szCs w:val="28"/>
        </w:rPr>
        <w:t xml:space="preserve">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BA2BCB" w:rsidRPr="00067DD0" w:rsidRDefault="00925601" w:rsidP="00B80803">
      <w:pPr>
        <w:spacing w:after="0"/>
        <w:ind w:firstLine="709"/>
        <w:jc w:val="both"/>
        <w:rPr>
          <w:rFonts w:ascii="Times New Roman" w:hAnsi="Times New Roman" w:cs="Times New Roman"/>
          <w:sz w:val="28"/>
          <w:szCs w:val="28"/>
        </w:rPr>
      </w:pPr>
      <w:r w:rsidRPr="00EF6E5A">
        <w:rPr>
          <w:rFonts w:ascii="Times New Roman" w:hAnsi="Times New Roman" w:cs="Times New Roman"/>
          <w:sz w:val="28"/>
          <w:szCs w:val="28"/>
        </w:rPr>
        <w:t>незамедлительно</w:t>
      </w:r>
      <w:r>
        <w:rPr>
          <w:rFonts w:ascii="Times New Roman" w:hAnsi="Times New Roman" w:cs="Times New Roman"/>
          <w:sz w:val="28"/>
          <w:szCs w:val="28"/>
        </w:rPr>
        <w:t xml:space="preserve"> </w:t>
      </w:r>
      <w:r w:rsidR="00BA2BCB" w:rsidRPr="00067DD0">
        <w:rPr>
          <w:rFonts w:ascii="Times New Roman" w:hAnsi="Times New Roman" w:cs="Times New Roman"/>
          <w:sz w:val="28"/>
          <w:szCs w:val="28"/>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BA2BCB" w:rsidRPr="00067DD0" w:rsidRDefault="00BA2BCB" w:rsidP="00040361">
      <w:pPr>
        <w:spacing w:after="0"/>
        <w:jc w:val="both"/>
        <w:rPr>
          <w:rFonts w:ascii="Times New Roman" w:hAnsi="Times New Roman" w:cs="Times New Roman"/>
          <w:sz w:val="28"/>
          <w:szCs w:val="28"/>
        </w:rPr>
      </w:pPr>
    </w:p>
    <w:p w:rsidR="00BA2BCB" w:rsidRPr="00067DD0" w:rsidRDefault="00BA2BCB"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VI. Перечень мероприятий по предупреждению коррупции, реализуемых Учреждением</w:t>
      </w:r>
      <w:r w:rsidRPr="00067DD0">
        <w:rPr>
          <w:rStyle w:val="a9"/>
          <w:rFonts w:ascii="Times New Roman" w:hAnsi="Times New Roman" w:cs="Times New Roman"/>
          <w:sz w:val="28"/>
          <w:szCs w:val="28"/>
        </w:rPr>
        <w:footnoteReference w:id="3"/>
      </w:r>
    </w:p>
    <w:p w:rsidR="00BA2BCB" w:rsidRPr="00067DD0" w:rsidRDefault="00BA2BCB" w:rsidP="00BA2BCB">
      <w:pPr>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2676"/>
        <w:gridCol w:w="6895"/>
      </w:tblGrid>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Направление</w:t>
            </w:r>
          </w:p>
        </w:tc>
        <w:tc>
          <w:tcPr>
            <w:tcW w:w="7195"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t>Мероприятие</w:t>
            </w:r>
          </w:p>
        </w:tc>
      </w:tr>
      <w:tr w:rsidR="0064744B" w:rsidRPr="00067DD0" w:rsidTr="0064744B">
        <w:tc>
          <w:tcPr>
            <w:tcW w:w="2376" w:type="dxa"/>
          </w:tcPr>
          <w:p w:rsidR="0064744B" w:rsidRPr="00067DD0" w:rsidRDefault="0064744B" w:rsidP="00980A11">
            <w:pPr>
              <w:jc w:val="center"/>
              <w:rPr>
                <w:rFonts w:ascii="Times New Roman" w:hAnsi="Times New Roman" w:cs="Times New Roman"/>
                <w:sz w:val="28"/>
                <w:szCs w:val="28"/>
              </w:rPr>
            </w:pPr>
            <w:r w:rsidRPr="00067DD0">
              <w:rPr>
                <w:rFonts w:ascii="Times New Roman" w:hAnsi="Times New Roman" w:cs="Times New Roman"/>
                <w:sz w:val="28"/>
                <w:szCs w:val="28"/>
              </w:rPr>
              <w:t xml:space="preserve">Нормативное обеспечение, закрепление стандартов </w:t>
            </w:r>
          </w:p>
        </w:tc>
        <w:tc>
          <w:tcPr>
            <w:tcW w:w="7195" w:type="dxa"/>
          </w:tcPr>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р</w:t>
            </w:r>
            <w:r w:rsidR="0064744B" w:rsidRPr="00067DD0">
              <w:rPr>
                <w:rFonts w:ascii="Times New Roman" w:hAnsi="Times New Roman" w:cs="Times New Roman"/>
                <w:sz w:val="28"/>
                <w:szCs w:val="28"/>
              </w:rPr>
              <w:t xml:space="preserve">азработка и принятие </w:t>
            </w:r>
            <w:r>
              <w:rPr>
                <w:rFonts w:ascii="Times New Roman" w:hAnsi="Times New Roman" w:cs="Times New Roman"/>
                <w:sz w:val="28"/>
                <w:szCs w:val="28"/>
              </w:rPr>
              <w:t>локальных актов учреждения в сфере противодействия коррупции;</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в договоры, связанные с хозяйственной деятельностью Учреждения, положений о соблюдении </w:t>
            </w:r>
            <w:r w:rsidR="0064744B" w:rsidRPr="00067DD0">
              <w:rPr>
                <w:rFonts w:ascii="Times New Roman" w:hAnsi="Times New Roman" w:cs="Times New Roman"/>
                <w:sz w:val="28"/>
                <w:szCs w:val="28"/>
              </w:rPr>
              <w:lastRenderedPageBreak/>
              <w:t xml:space="preserve">антикоррупционных стандартов (антикоррупционной оговорки)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Разработка и введ</w:t>
            </w:r>
            <w:r w:rsidR="00121080" w:rsidRPr="00067DD0">
              <w:rPr>
                <w:rFonts w:ascii="Times New Roman" w:hAnsi="Times New Roman" w:cs="Times New Roman"/>
                <w:sz w:val="28"/>
                <w:szCs w:val="28"/>
              </w:rPr>
              <w:t>ение специальных антикоррупцион</w:t>
            </w:r>
            <w:r w:rsidRPr="00067DD0">
              <w:rPr>
                <w:rFonts w:ascii="Times New Roman" w:hAnsi="Times New Roman" w:cs="Times New Roman"/>
                <w:sz w:val="28"/>
                <w:szCs w:val="28"/>
              </w:rPr>
              <w:t>ных процедур</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r>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r>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 xml:space="preserve">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w:t>
            </w:r>
            <w:r>
              <w:rPr>
                <w:rFonts w:ascii="Times New Roman" w:hAnsi="Times New Roman" w:cs="Times New Roman"/>
                <w:sz w:val="28"/>
                <w:szCs w:val="28"/>
              </w:rPr>
              <w:t xml:space="preserve">выявленного конфликта интересов; </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в</w:t>
            </w:r>
            <w:r w:rsidR="0064744B" w:rsidRPr="00067DD0">
              <w:rPr>
                <w:rFonts w:ascii="Times New Roman" w:hAnsi="Times New Roman" w:cs="Times New Roman"/>
                <w:sz w:val="28"/>
                <w:szCs w:val="28"/>
              </w:rPr>
              <w:t>ведение процедур защиты работников Учреждения, сообщивших о коррупционных правонарушениях в деятельности Учреждения</w:t>
            </w:r>
            <w:r>
              <w:rPr>
                <w:rFonts w:ascii="Times New Roman" w:hAnsi="Times New Roman" w:cs="Times New Roman"/>
                <w:sz w:val="28"/>
                <w:szCs w:val="28"/>
              </w:rPr>
              <w:t>.</w:t>
            </w:r>
          </w:p>
        </w:tc>
      </w:tr>
      <w:tr w:rsidR="0064744B" w:rsidRPr="00067DD0" w:rsidTr="0064744B">
        <w:tc>
          <w:tcPr>
            <w:tcW w:w="2376" w:type="dxa"/>
          </w:tcPr>
          <w:p w:rsidR="0064744B" w:rsidRPr="00067DD0" w:rsidRDefault="00121080" w:rsidP="00BA2BCB">
            <w:pPr>
              <w:jc w:val="center"/>
              <w:rPr>
                <w:rFonts w:ascii="Times New Roman" w:hAnsi="Times New Roman" w:cs="Times New Roman"/>
                <w:sz w:val="28"/>
                <w:szCs w:val="28"/>
              </w:rPr>
            </w:pPr>
            <w:r w:rsidRPr="00067DD0">
              <w:rPr>
                <w:rFonts w:ascii="Times New Roman" w:hAnsi="Times New Roman" w:cs="Times New Roman"/>
                <w:sz w:val="28"/>
                <w:szCs w:val="28"/>
              </w:rPr>
              <w:t>Обучение и информировани</w:t>
            </w:r>
            <w:r w:rsidR="0064744B" w:rsidRPr="00067DD0">
              <w:rPr>
                <w:rFonts w:ascii="Times New Roman" w:hAnsi="Times New Roman" w:cs="Times New Roman"/>
                <w:sz w:val="28"/>
                <w:szCs w:val="28"/>
              </w:rPr>
              <w:t>е работников Учреждения</w:t>
            </w:r>
          </w:p>
        </w:tc>
        <w:tc>
          <w:tcPr>
            <w:tcW w:w="7195" w:type="dxa"/>
          </w:tcPr>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знакомление работников Учреждения под роспись с локальными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r w:rsidR="00932DA1">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64744B">
            <w:pPr>
              <w:jc w:val="both"/>
              <w:rPr>
                <w:rFonts w:ascii="Times New Roman" w:hAnsi="Times New Roman" w:cs="Times New Roman"/>
                <w:sz w:val="28"/>
                <w:szCs w:val="28"/>
              </w:rPr>
            </w:pPr>
            <w:r>
              <w:rPr>
                <w:rFonts w:ascii="Times New Roman" w:hAnsi="Times New Roman" w:cs="Times New Roman"/>
                <w:sz w:val="28"/>
                <w:szCs w:val="28"/>
              </w:rPr>
              <w:t>- п</w:t>
            </w:r>
            <w:r w:rsidR="0064744B" w:rsidRPr="00067DD0">
              <w:rPr>
                <w:rFonts w:ascii="Times New Roman" w:hAnsi="Times New Roman" w:cs="Times New Roman"/>
                <w:sz w:val="28"/>
                <w:szCs w:val="28"/>
              </w:rPr>
              <w:t>роведение обучающих мероприятий по вопросам профилактики и противодействия коррупции</w:t>
            </w:r>
            <w:r w:rsidR="00932DA1">
              <w:rPr>
                <w:rFonts w:ascii="Times New Roman" w:hAnsi="Times New Roman" w:cs="Times New Roman"/>
                <w:sz w:val="28"/>
                <w:szCs w:val="28"/>
              </w:rPr>
              <w:t>;</w:t>
            </w:r>
            <w:r w:rsidR="0064744B" w:rsidRPr="00067DD0">
              <w:rPr>
                <w:rFonts w:ascii="Times New Roman" w:hAnsi="Times New Roman" w:cs="Times New Roman"/>
                <w:sz w:val="28"/>
                <w:szCs w:val="28"/>
              </w:rPr>
              <w:t xml:space="preserve"> </w:t>
            </w:r>
          </w:p>
          <w:p w:rsidR="0064744B" w:rsidRPr="00067DD0" w:rsidRDefault="00980A11" w:rsidP="00980A11">
            <w:pPr>
              <w:jc w:val="both"/>
              <w:rPr>
                <w:rFonts w:ascii="Times New Roman" w:hAnsi="Times New Roman" w:cs="Times New Roman"/>
                <w:sz w:val="28"/>
                <w:szCs w:val="28"/>
              </w:rPr>
            </w:pPr>
            <w:r>
              <w:rPr>
                <w:rFonts w:ascii="Times New Roman" w:hAnsi="Times New Roman" w:cs="Times New Roman"/>
                <w:sz w:val="28"/>
                <w:szCs w:val="28"/>
              </w:rPr>
              <w:t>- о</w:t>
            </w:r>
            <w:r w:rsidR="0064744B" w:rsidRPr="00067DD0">
              <w:rPr>
                <w:rFonts w:ascii="Times New Roman" w:hAnsi="Times New Roman" w:cs="Times New Roman"/>
                <w:sz w:val="28"/>
                <w:szCs w:val="28"/>
              </w:rPr>
              <w:t>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r>
              <w:rPr>
                <w:rFonts w:ascii="Times New Roman" w:hAnsi="Times New Roman" w:cs="Times New Roman"/>
                <w:sz w:val="28"/>
                <w:szCs w:val="28"/>
              </w:rPr>
              <w:t>.</w:t>
            </w:r>
          </w:p>
        </w:tc>
      </w:tr>
      <w:tr w:rsidR="00980A11" w:rsidRPr="00067DD0" w:rsidTr="0064744B">
        <w:tc>
          <w:tcPr>
            <w:tcW w:w="2376" w:type="dxa"/>
          </w:tcPr>
          <w:p w:rsidR="00980A11" w:rsidRPr="00067DD0" w:rsidRDefault="005F458F" w:rsidP="005F458F">
            <w:pPr>
              <w:jc w:val="center"/>
              <w:rPr>
                <w:rFonts w:ascii="Times New Roman" w:hAnsi="Times New Roman" w:cs="Times New Roman"/>
                <w:sz w:val="28"/>
                <w:szCs w:val="28"/>
              </w:rPr>
            </w:pPr>
            <w:r w:rsidRPr="005F458F">
              <w:rPr>
                <w:rFonts w:ascii="Times New Roman" w:hAnsi="Times New Roman" w:cs="Times New Roman"/>
                <w:sz w:val="28"/>
                <w:szCs w:val="28"/>
              </w:rPr>
              <w:t xml:space="preserve">Обеспечение соответствия системы внутреннего контроля и аудита </w:t>
            </w:r>
            <w:r>
              <w:rPr>
                <w:rFonts w:ascii="Times New Roman" w:hAnsi="Times New Roman" w:cs="Times New Roman"/>
                <w:sz w:val="28"/>
                <w:szCs w:val="28"/>
              </w:rPr>
              <w:t xml:space="preserve">Учреждения </w:t>
            </w:r>
            <w:r w:rsidRPr="005F458F">
              <w:rPr>
                <w:rFonts w:ascii="Times New Roman" w:hAnsi="Times New Roman" w:cs="Times New Roman"/>
                <w:sz w:val="28"/>
                <w:szCs w:val="28"/>
              </w:rPr>
              <w:lastRenderedPageBreak/>
              <w:t>требованиям антикоррупционной политики организации</w:t>
            </w:r>
          </w:p>
        </w:tc>
        <w:tc>
          <w:tcPr>
            <w:tcW w:w="7195" w:type="dxa"/>
          </w:tcPr>
          <w:p w:rsidR="00980A11" w:rsidRDefault="005F458F" w:rsidP="005F458F">
            <w:pPr>
              <w:jc w:val="both"/>
              <w:rPr>
                <w:rFonts w:ascii="Times New Roman" w:hAnsi="Times New Roman" w:cs="Times New Roman"/>
                <w:sz w:val="28"/>
                <w:szCs w:val="28"/>
              </w:rPr>
            </w:pPr>
            <w:r>
              <w:rPr>
                <w:rFonts w:ascii="Times New Roman" w:hAnsi="Times New Roman" w:cs="Times New Roman"/>
                <w:sz w:val="28"/>
                <w:szCs w:val="28"/>
              </w:rPr>
              <w:lastRenderedPageBreak/>
              <w:t>- о</w:t>
            </w:r>
            <w:r w:rsidRPr="005F458F">
              <w:rPr>
                <w:rFonts w:ascii="Times New Roman" w:hAnsi="Times New Roman" w:cs="Times New Roman"/>
                <w:sz w:val="28"/>
                <w:szCs w:val="28"/>
              </w:rPr>
              <w:t>существление регулярного контроля соблюдения внутренних процедур</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существление регулярного контроля данных бухгалтерского учета, наличия и достоверности первичных документов бухгалтерского учета</w:t>
            </w:r>
            <w:r>
              <w:rPr>
                <w:rFonts w:ascii="Times New Roman" w:hAnsi="Times New Roman" w:cs="Times New Roman"/>
                <w:sz w:val="28"/>
                <w:szCs w:val="28"/>
              </w:rPr>
              <w:t>;</w:t>
            </w:r>
          </w:p>
          <w:p w:rsidR="005F458F" w:rsidRDefault="005F458F" w:rsidP="005F458F">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 xml:space="preserve">существление регулярного контроля экономической </w:t>
            </w:r>
            <w:r w:rsidRPr="00D3404B">
              <w:rPr>
                <w:rFonts w:ascii="Times New Roman" w:hAnsi="Times New Roman" w:cs="Times New Roman"/>
                <w:sz w:val="28"/>
                <w:szCs w:val="28"/>
              </w:rPr>
              <w:lastRenderedPageBreak/>
              <w:t>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r>
              <w:rPr>
                <w:rFonts w:ascii="Times New Roman" w:hAnsi="Times New Roman" w:cs="Times New Roman"/>
                <w:sz w:val="28"/>
                <w:szCs w:val="28"/>
              </w:rPr>
              <w:t>.</w:t>
            </w:r>
          </w:p>
        </w:tc>
      </w:tr>
      <w:tr w:rsidR="0064744B" w:rsidRPr="00067DD0" w:rsidTr="0064744B">
        <w:tc>
          <w:tcPr>
            <w:tcW w:w="2376" w:type="dxa"/>
          </w:tcPr>
          <w:p w:rsidR="0064744B" w:rsidRPr="00067DD0" w:rsidRDefault="0064744B" w:rsidP="00BA2BCB">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Оценка резуль</w:t>
            </w:r>
            <w:r w:rsidR="00121080" w:rsidRPr="00067DD0">
              <w:rPr>
                <w:rFonts w:ascii="Times New Roman" w:hAnsi="Times New Roman" w:cs="Times New Roman"/>
                <w:sz w:val="28"/>
                <w:szCs w:val="28"/>
              </w:rPr>
              <w:t>татов проводимой антикоррупцион</w:t>
            </w:r>
            <w:r w:rsidRPr="00067DD0">
              <w:rPr>
                <w:rFonts w:ascii="Times New Roman" w:hAnsi="Times New Roman" w:cs="Times New Roman"/>
                <w:sz w:val="28"/>
                <w:szCs w:val="28"/>
              </w:rPr>
              <w:t>ной работы</w:t>
            </w:r>
          </w:p>
        </w:tc>
        <w:tc>
          <w:tcPr>
            <w:tcW w:w="7195" w:type="dxa"/>
          </w:tcPr>
          <w:p w:rsidR="0064744B" w:rsidRPr="00067DD0" w:rsidRDefault="00932DA1" w:rsidP="0064744B">
            <w:pPr>
              <w:jc w:val="both"/>
              <w:rPr>
                <w:rFonts w:ascii="Times New Roman" w:hAnsi="Times New Roman" w:cs="Times New Roman"/>
                <w:sz w:val="28"/>
                <w:szCs w:val="28"/>
              </w:rPr>
            </w:pPr>
            <w:r w:rsidRPr="00932DA1">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r w:rsidR="00980A11">
              <w:rPr>
                <w:rFonts w:ascii="Times New Roman" w:hAnsi="Times New Roman" w:cs="Times New Roman"/>
                <w:sz w:val="28"/>
                <w:szCs w:val="28"/>
              </w:rPr>
              <w:t>.</w:t>
            </w:r>
            <w:r>
              <w:rPr>
                <w:rFonts w:ascii="Times New Roman" w:hAnsi="Times New Roman" w:cs="Times New Roman"/>
                <w:sz w:val="28"/>
                <w:szCs w:val="28"/>
              </w:rPr>
              <w:t xml:space="preserve"> </w:t>
            </w:r>
          </w:p>
        </w:tc>
      </w:tr>
    </w:tbl>
    <w:p w:rsidR="00BA2BCB" w:rsidRPr="00067DD0" w:rsidRDefault="00BA2BCB" w:rsidP="00BA2BCB">
      <w:pPr>
        <w:spacing w:after="0"/>
        <w:jc w:val="center"/>
        <w:rPr>
          <w:rFonts w:ascii="Times New Roman" w:hAnsi="Times New Roman" w:cs="Times New Roman"/>
          <w:sz w:val="28"/>
          <w:szCs w:val="28"/>
        </w:rPr>
      </w:pPr>
    </w:p>
    <w:p w:rsidR="00FA05C9" w:rsidRPr="00067DD0" w:rsidRDefault="00FA05C9" w:rsidP="00BA2BCB">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VII. Меры по предупреждению коррупции при взаимодействии с контрагентами Учреждения </w:t>
      </w:r>
    </w:p>
    <w:p w:rsidR="00FA05C9" w:rsidRPr="00067DD0" w:rsidRDefault="00FA05C9" w:rsidP="00BA2BCB">
      <w:pPr>
        <w:spacing w:after="0"/>
        <w:jc w:val="center"/>
        <w:rPr>
          <w:rFonts w:ascii="Times New Roman" w:hAnsi="Times New Roman" w:cs="Times New Roman"/>
          <w:sz w:val="28"/>
          <w:szCs w:val="28"/>
        </w:rPr>
      </w:pP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w:t>
      </w:r>
      <w:r w:rsidR="006216AC">
        <w:rPr>
          <w:rFonts w:ascii="Times New Roman" w:hAnsi="Times New Roman" w:cs="Times New Roman"/>
          <w:sz w:val="28"/>
          <w:szCs w:val="28"/>
        </w:rPr>
        <w:t>правонарушениях</w:t>
      </w:r>
      <w:r w:rsidRPr="00067DD0">
        <w:rPr>
          <w:rFonts w:ascii="Times New Roman" w:hAnsi="Times New Roman" w:cs="Times New Roman"/>
          <w:sz w:val="28"/>
          <w:szCs w:val="28"/>
        </w:rPr>
        <w:t xml:space="preserve"> и т.п.);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FA05C9" w:rsidRPr="00067DD0" w:rsidRDefault="00FA05C9" w:rsidP="00D80D0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размещение на официальном сайте Учреждения информации о мерах по предупреждению коррупции, принимаемых в Учреждении.</w:t>
      </w:r>
    </w:p>
    <w:p w:rsidR="00FA05C9" w:rsidRDefault="00FA05C9" w:rsidP="00FA05C9">
      <w:pPr>
        <w:spacing w:after="0"/>
        <w:jc w:val="both"/>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B37EFB" w:rsidRDefault="00B37EFB" w:rsidP="00FA05C9">
      <w:pPr>
        <w:spacing w:after="0"/>
        <w:jc w:val="center"/>
        <w:rPr>
          <w:rFonts w:ascii="Times New Roman" w:hAnsi="Times New Roman" w:cs="Times New Roman"/>
          <w:sz w:val="28"/>
          <w:szCs w:val="28"/>
        </w:rPr>
      </w:pPr>
    </w:p>
    <w:p w:rsidR="00FA05C9"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VIII. Оценка коррупционных рисков</w:t>
      </w:r>
    </w:p>
    <w:p w:rsidR="00B37EFB" w:rsidRPr="00067DD0" w:rsidRDefault="00B37EFB" w:rsidP="00FA05C9">
      <w:pPr>
        <w:spacing w:after="0"/>
        <w:jc w:val="center"/>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w:t>
      </w:r>
      <w:r w:rsidR="00925601" w:rsidRPr="006216AC">
        <w:rPr>
          <w:rFonts w:ascii="Times New Roman" w:hAnsi="Times New Roman" w:cs="Times New Roman"/>
          <w:sz w:val="28"/>
          <w:szCs w:val="28"/>
        </w:rPr>
        <w:t>,</w:t>
      </w:r>
      <w:r w:rsidRPr="00067DD0">
        <w:rPr>
          <w:rFonts w:ascii="Times New Roman" w:hAnsi="Times New Roman" w:cs="Times New Roman"/>
          <w:sz w:val="28"/>
          <w:szCs w:val="28"/>
        </w:rPr>
        <w:t xml:space="preserve"> как в целях получения личной выгоды, так и в целях получения выгоды Учреждением.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18. В Учреждении устанавливается следующий порядок проведения оценки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определение перечня должностей в Учреждении, связанных с высоким уровнем коррупционного риска;</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комплекса мер по устранению или минимизации коррупционных рисков.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19. Перечень должностей в Учреждении, связанных с высоким уровнем коррупционного риска, включает в себя: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руководителя Учреждения; </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_____________________________________________________.</w:t>
      </w: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(наименование иных должностей</w:t>
      </w:r>
      <w:r w:rsidRPr="00067DD0">
        <w:rPr>
          <w:rStyle w:val="a9"/>
          <w:rFonts w:ascii="Times New Roman" w:hAnsi="Times New Roman" w:cs="Times New Roman"/>
          <w:sz w:val="28"/>
          <w:szCs w:val="28"/>
        </w:rPr>
        <w:footnoteReference w:id="4"/>
      </w:r>
      <w:r w:rsidRPr="00067DD0">
        <w:rPr>
          <w:rFonts w:ascii="Times New Roman" w:hAnsi="Times New Roman" w:cs="Times New Roman"/>
          <w:sz w:val="28"/>
          <w:szCs w:val="28"/>
        </w:rPr>
        <w:t>)</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20. Карта коррупционных рисков Учреждения включает следующие «критические точки»: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все виды платных услуг, оказываемых Учреждением; </w:t>
      </w:r>
    </w:p>
    <w:p w:rsidR="0036135B"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хозяйственно-закупочная деятельность</w:t>
      </w:r>
      <w:r w:rsidR="00925601">
        <w:rPr>
          <w:rFonts w:ascii="Times New Roman" w:hAnsi="Times New Roman" w:cs="Times New Roman"/>
          <w:sz w:val="28"/>
          <w:szCs w:val="28"/>
        </w:rPr>
        <w:t xml:space="preserve">, </w:t>
      </w:r>
      <w:r w:rsidR="00925601" w:rsidRPr="006216AC">
        <w:rPr>
          <w:rFonts w:ascii="Times New Roman" w:hAnsi="Times New Roman" w:cs="Times New Roman"/>
          <w:sz w:val="28"/>
          <w:szCs w:val="28"/>
        </w:rPr>
        <w:t>распоряжение всеми видов активов Учреждения</w:t>
      </w:r>
      <w:r w:rsidRPr="006216AC">
        <w:rPr>
          <w:rFonts w:ascii="Times New Roman" w:hAnsi="Times New Roman" w:cs="Times New Roman"/>
          <w:sz w:val="28"/>
          <w:szCs w:val="28"/>
        </w:rPr>
        <w:t>;</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бухгалтерская деятельность; </w:t>
      </w:r>
    </w:p>
    <w:p w:rsidR="00925601"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процессы, связанные с движением кадров в Учреждении (прием на работу, повышение в должности и т.д.);</w:t>
      </w:r>
    </w:p>
    <w:p w:rsidR="00FA05C9" w:rsidRPr="00067DD0" w:rsidRDefault="00925601"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распоряжение служебной информацией Учреждения;</w:t>
      </w:r>
      <w:r w:rsidR="00FA05C9" w:rsidRPr="00067DD0">
        <w:rPr>
          <w:rFonts w:ascii="Times New Roman" w:hAnsi="Times New Roman" w:cs="Times New Roman"/>
          <w:sz w:val="28"/>
          <w:szCs w:val="28"/>
        </w:rPr>
        <w:t xml:space="preserve"> </w:t>
      </w: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принятие управленческих решений. </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FA05C9">
      <w:pPr>
        <w:spacing w:after="0"/>
        <w:jc w:val="center"/>
        <w:rPr>
          <w:rFonts w:ascii="Times New Roman" w:hAnsi="Times New Roman" w:cs="Times New Roman"/>
          <w:sz w:val="28"/>
          <w:szCs w:val="28"/>
        </w:rPr>
      </w:pPr>
      <w:r w:rsidRPr="00067DD0">
        <w:rPr>
          <w:rFonts w:ascii="Times New Roman" w:hAnsi="Times New Roman" w:cs="Times New Roman"/>
          <w:sz w:val="28"/>
          <w:szCs w:val="28"/>
        </w:rPr>
        <w:t>IX. Подарки и представительские расходы</w:t>
      </w:r>
    </w:p>
    <w:p w:rsidR="00FA05C9" w:rsidRPr="00067DD0" w:rsidRDefault="00FA05C9" w:rsidP="00FA05C9">
      <w:pPr>
        <w:spacing w:after="0"/>
        <w:jc w:val="both"/>
        <w:rPr>
          <w:rFonts w:ascii="Times New Roman" w:hAnsi="Times New Roman" w:cs="Times New Roman"/>
          <w:sz w:val="28"/>
          <w:szCs w:val="28"/>
        </w:rPr>
      </w:pPr>
    </w:p>
    <w:p w:rsidR="00FA05C9" w:rsidRPr="00067DD0" w:rsidRDefault="00FA05C9"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067DD0">
        <w:rPr>
          <w:rStyle w:val="a9"/>
          <w:rFonts w:ascii="Times New Roman" w:hAnsi="Times New Roman" w:cs="Times New Roman"/>
          <w:sz w:val="28"/>
          <w:szCs w:val="28"/>
        </w:rPr>
        <w:footnoteReference w:id="5"/>
      </w:r>
      <w:r w:rsidRPr="00067DD0">
        <w:rPr>
          <w:rFonts w:ascii="Times New Roman" w:hAnsi="Times New Roman" w:cs="Times New Roman"/>
          <w:sz w:val="28"/>
          <w:szCs w:val="28"/>
        </w:rPr>
        <w:t xml:space="preserve">: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прямо связанными с целями деятельности Учреждения; </w:t>
      </w:r>
    </w:p>
    <w:p w:rsidR="00FA05C9"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5C9" w:rsidRPr="00067DD0">
        <w:rPr>
          <w:rFonts w:ascii="Times New Roman" w:hAnsi="Times New Roman" w:cs="Times New Roman"/>
          <w:sz w:val="28"/>
          <w:szCs w:val="28"/>
        </w:rPr>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w:t>
      </w:r>
      <w:r w:rsidR="0036135B" w:rsidRPr="00067DD0">
        <w:rPr>
          <w:rFonts w:ascii="Times New Roman" w:hAnsi="Times New Roman" w:cs="Times New Roman"/>
          <w:sz w:val="28"/>
          <w:szCs w:val="28"/>
        </w:rPr>
        <w:t xml:space="preserve"> сделке, соглашении, разрешении и т.п. или попытку оказать влияние на получателя с иной незаконной или неэтичной целью;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создавать </w:t>
      </w:r>
      <w:proofErr w:type="spellStart"/>
      <w:r w:rsidR="0036135B" w:rsidRPr="00067DD0">
        <w:rPr>
          <w:rFonts w:ascii="Times New Roman" w:hAnsi="Times New Roman" w:cs="Times New Roman"/>
          <w:sz w:val="28"/>
          <w:szCs w:val="28"/>
        </w:rPr>
        <w:t>репутационного</w:t>
      </w:r>
      <w:proofErr w:type="spellEnd"/>
      <w:r w:rsidR="0036135B" w:rsidRPr="00067DD0">
        <w:rPr>
          <w:rFonts w:ascii="Times New Roman" w:hAnsi="Times New Roman" w:cs="Times New Roman"/>
          <w:sz w:val="28"/>
          <w:szCs w:val="28"/>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36135B"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 xml:space="preserve">не противоречить нормам действующего законодательства, принципам и требованиям настоящего Положения, другим локальным актам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067DD0">
        <w:rPr>
          <w:rFonts w:ascii="Times New Roman" w:hAnsi="Times New Roman" w:cs="Times New Roman"/>
          <w:sz w:val="28"/>
          <w:szCs w:val="28"/>
        </w:rPr>
        <w:t>имиджевых</w:t>
      </w:r>
      <w:proofErr w:type="spellEnd"/>
      <w:r w:rsidRPr="00067DD0">
        <w:rPr>
          <w:rFonts w:ascii="Times New Roman" w:hAnsi="Times New Roman" w:cs="Times New Roman"/>
          <w:sz w:val="28"/>
          <w:szCs w:val="28"/>
        </w:rPr>
        <w:t xml:space="preserve"> материалов.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36135B" w:rsidRDefault="0036135B" w:rsidP="0036135B">
      <w:pPr>
        <w:spacing w:after="0"/>
        <w:jc w:val="center"/>
        <w:rPr>
          <w:rFonts w:ascii="Times New Roman" w:hAnsi="Times New Roman" w:cs="Times New Roman"/>
          <w:sz w:val="28"/>
          <w:szCs w:val="28"/>
        </w:rPr>
      </w:pPr>
      <w:r w:rsidRPr="00067DD0">
        <w:rPr>
          <w:rFonts w:ascii="Times New Roman" w:hAnsi="Times New Roman" w:cs="Times New Roman"/>
          <w:sz w:val="28"/>
          <w:szCs w:val="28"/>
        </w:rPr>
        <w:t>X. Антикоррупционное просвещение работников Учреждения</w:t>
      </w:r>
    </w:p>
    <w:p w:rsidR="00007C50" w:rsidRPr="00067DD0" w:rsidRDefault="00007C50" w:rsidP="0036135B">
      <w:pPr>
        <w:spacing w:after="0"/>
        <w:jc w:val="center"/>
        <w:rPr>
          <w:rFonts w:ascii="Times New Roman" w:hAnsi="Times New Roman" w:cs="Times New Roman"/>
          <w:sz w:val="28"/>
          <w:szCs w:val="28"/>
        </w:rPr>
      </w:pP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Антикоррупционное просвещение работников Учреждения осуществляется в целях формирования антикоррупционного мировоззрения, </w:t>
      </w:r>
      <w:r w:rsidRPr="00067DD0">
        <w:rPr>
          <w:rFonts w:ascii="Times New Roman" w:hAnsi="Times New Roman" w:cs="Times New Roman"/>
          <w:sz w:val="28"/>
          <w:szCs w:val="28"/>
        </w:rPr>
        <w:lastRenderedPageBreak/>
        <w:t>нетерпимости к коррупционному поведению, повышения уровня правосознания и правовой культуры работников Учреждения на плановой основе посредством</w:t>
      </w:r>
      <w:r w:rsidR="00DA2C3A">
        <w:rPr>
          <w:rFonts w:ascii="Times New Roman" w:hAnsi="Times New Roman" w:cs="Times New Roman"/>
          <w:sz w:val="28"/>
          <w:szCs w:val="28"/>
        </w:rPr>
        <w:t xml:space="preserve"> антикоррупционного образования,</w:t>
      </w:r>
      <w:r w:rsidRPr="00067DD0">
        <w:rPr>
          <w:rFonts w:ascii="Times New Roman" w:hAnsi="Times New Roman" w:cs="Times New Roman"/>
          <w:sz w:val="28"/>
          <w:szCs w:val="28"/>
        </w:rPr>
        <w:t xml:space="preserve"> антикоррупционного консультирования</w:t>
      </w:r>
      <w:r w:rsidR="00DA2C3A" w:rsidRPr="006216AC">
        <w:rPr>
          <w:rFonts w:ascii="Times New Roman" w:hAnsi="Times New Roman" w:cs="Times New Roman"/>
          <w:sz w:val="28"/>
          <w:szCs w:val="28"/>
        </w:rPr>
        <w:t>, самообразования</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Антикоррупционное образование работников Учреждения осуществляется </w:t>
      </w:r>
      <w:r w:rsidRPr="00DA2C3A">
        <w:rPr>
          <w:rFonts w:ascii="Times New Roman" w:hAnsi="Times New Roman" w:cs="Times New Roman"/>
          <w:sz w:val="28"/>
          <w:szCs w:val="28"/>
        </w:rPr>
        <w:t>за счет Учреждения</w:t>
      </w:r>
      <w:r w:rsidRPr="00067DD0">
        <w:rPr>
          <w:rFonts w:ascii="Times New Roman" w:hAnsi="Times New Roman" w:cs="Times New Roman"/>
          <w:sz w:val="28"/>
          <w:szCs w:val="28"/>
        </w:rPr>
        <w:t xml:space="preserve">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36135B"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DA2C3A" w:rsidRPr="00067DD0" w:rsidRDefault="00DA2C3A" w:rsidP="007041BA">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27. Антикоррупционное самообразование осуществляется в формах самостоятельного изучения </w:t>
      </w:r>
      <w:r w:rsidR="004E6B09" w:rsidRPr="006216AC">
        <w:rPr>
          <w:rFonts w:ascii="Times New Roman" w:hAnsi="Times New Roman" w:cs="Times New Roman"/>
          <w:sz w:val="28"/>
          <w:szCs w:val="28"/>
        </w:rPr>
        <w:t xml:space="preserve">работниками </w:t>
      </w:r>
      <w:r w:rsidRPr="006216AC">
        <w:rPr>
          <w:rFonts w:ascii="Times New Roman" w:hAnsi="Times New Roman" w:cs="Times New Roman"/>
          <w:sz w:val="28"/>
          <w:szCs w:val="28"/>
        </w:rPr>
        <w:t>профильных информационных материалов, участия в </w:t>
      </w:r>
      <w:r w:rsidR="004E6B09" w:rsidRPr="006216AC">
        <w:rPr>
          <w:rFonts w:ascii="Times New Roman" w:hAnsi="Times New Roman" w:cs="Times New Roman"/>
          <w:sz w:val="28"/>
          <w:szCs w:val="28"/>
        </w:rPr>
        <w:t xml:space="preserve">соответствующих </w:t>
      </w:r>
      <w:r w:rsidRPr="006216AC">
        <w:rPr>
          <w:rFonts w:ascii="Times New Roman" w:hAnsi="Times New Roman" w:cs="Times New Roman"/>
          <w:sz w:val="28"/>
          <w:szCs w:val="28"/>
        </w:rPr>
        <w:t>семинарах, круглых столах и иных мероприятиях, организуемых Учреждением или иными организациями.</w:t>
      </w:r>
      <w:r>
        <w:rPr>
          <w:rFonts w:ascii="Times New Roman" w:hAnsi="Times New Roman" w:cs="Times New Roman"/>
          <w:sz w:val="28"/>
          <w:szCs w:val="28"/>
        </w:rPr>
        <w:t xml:space="preserve"> </w:t>
      </w:r>
    </w:p>
    <w:p w:rsidR="0036135B" w:rsidRPr="00067DD0" w:rsidRDefault="0036135B" w:rsidP="00FA05C9">
      <w:pPr>
        <w:spacing w:after="0"/>
        <w:jc w:val="both"/>
        <w:rPr>
          <w:rFonts w:ascii="Times New Roman" w:hAnsi="Times New Roman" w:cs="Times New Roman"/>
          <w:sz w:val="28"/>
          <w:szCs w:val="28"/>
        </w:rPr>
      </w:pPr>
    </w:p>
    <w:p w:rsidR="0036135B" w:rsidRPr="00067DD0" w:rsidRDefault="0036135B"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 Внутренний контроль и аудит</w:t>
      </w:r>
    </w:p>
    <w:p w:rsidR="0036135B" w:rsidRPr="00067DD0" w:rsidRDefault="0036135B" w:rsidP="00FA05C9">
      <w:pPr>
        <w:spacing w:after="0"/>
        <w:jc w:val="both"/>
        <w:rPr>
          <w:rFonts w:ascii="Times New Roman" w:hAnsi="Times New Roman" w:cs="Times New Roman"/>
          <w:sz w:val="28"/>
          <w:szCs w:val="28"/>
        </w:rPr>
      </w:pPr>
      <w:r w:rsidRPr="00067DD0">
        <w:rPr>
          <w:rFonts w:ascii="Times New Roman" w:hAnsi="Times New Roman" w:cs="Times New Roman"/>
          <w:sz w:val="28"/>
          <w:szCs w:val="28"/>
        </w:rPr>
        <w:t xml:space="preserve">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актов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контроль документирования операций хозяйственной деятельности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30. Проверка соблюдения организационных процедур и правил деятельности, значимых с точки зрения работы по профилактике и </w:t>
      </w:r>
      <w:r w:rsidRPr="00067DD0">
        <w:rPr>
          <w:rFonts w:ascii="Times New Roman" w:hAnsi="Times New Roman" w:cs="Times New Roman"/>
          <w:sz w:val="28"/>
          <w:szCs w:val="28"/>
        </w:rPr>
        <w:lastRenderedPageBreak/>
        <w:t>предупреждению коррупции, охватывает как специальные антикоррупционные правила и процедуры, перечисленные в разделе VI н</w:t>
      </w:r>
      <w:r w:rsidR="00DA66A8" w:rsidRPr="00067DD0">
        <w:rPr>
          <w:rFonts w:ascii="Times New Roman" w:hAnsi="Times New Roman" w:cs="Times New Roman"/>
          <w:sz w:val="28"/>
          <w:szCs w:val="28"/>
        </w:rPr>
        <w:t xml:space="preserve">астоящего Положения, так и </w:t>
      </w:r>
      <w:proofErr w:type="gramStart"/>
      <w:r w:rsidR="00DA66A8" w:rsidRPr="00067DD0">
        <w:rPr>
          <w:rFonts w:ascii="Times New Roman" w:hAnsi="Times New Roman" w:cs="Times New Roman"/>
          <w:sz w:val="28"/>
          <w:szCs w:val="28"/>
        </w:rPr>
        <w:t xml:space="preserve">иные </w:t>
      </w:r>
      <w:r w:rsidRPr="00067DD0">
        <w:rPr>
          <w:rFonts w:ascii="Times New Roman" w:hAnsi="Times New Roman" w:cs="Times New Roman"/>
          <w:sz w:val="28"/>
          <w:szCs w:val="28"/>
        </w:rPr>
        <w:t>правила</w:t>
      </w:r>
      <w:proofErr w:type="gramEnd"/>
      <w:r w:rsidRPr="00067DD0">
        <w:rPr>
          <w:rFonts w:ascii="Times New Roman" w:hAnsi="Times New Roman" w:cs="Times New Roman"/>
          <w:sz w:val="28"/>
          <w:szCs w:val="28"/>
        </w:rPr>
        <w:t xml:space="preserve"> и процедуры, представленные в Кодексе этики и служебного поведения работников Учреждения. </w:t>
      </w:r>
    </w:p>
    <w:p w:rsidR="0036135B" w:rsidRPr="00067DD0" w:rsidRDefault="0036135B"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w:t>
      </w:r>
    </w:p>
    <w:p w:rsidR="00467E93" w:rsidRPr="00067DD0" w:rsidRDefault="007041BA" w:rsidP="0070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135B" w:rsidRPr="00067DD0">
        <w:rPr>
          <w:rFonts w:ascii="Times New Roman" w:hAnsi="Times New Roman" w:cs="Times New Roman"/>
          <w:sz w:val="28"/>
          <w:szCs w:val="28"/>
        </w:rPr>
        <w:t>составление неофициальной отчетности, использование поддельных документов, запись</w:t>
      </w:r>
      <w:r w:rsidR="00467E93" w:rsidRPr="00067DD0">
        <w:rPr>
          <w:rFonts w:ascii="Times New Roman" w:hAnsi="Times New Roman" w:cs="Times New Roman"/>
          <w:sz w:val="28"/>
          <w:szCs w:val="28"/>
        </w:rPr>
        <w:t xml:space="preserve">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оплата услуг, характер которых не определен либо вызывает сомнения;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выплата посреднику или контрагенту вознаграждения, размер которого превышает обычную плату для Учреждения или плату для данного вида услуг; закупки или продажи по ценам, значительно отличающимся от рыночных цен; сомнительные платежи наличными денежными средствами. </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XII. Сотрудничество с органами, уполномоченными на осуществление государственного контроля (надзора), правоохранительными органами </w:t>
      </w:r>
      <w:r w:rsidR="007041BA">
        <w:rPr>
          <w:rFonts w:ascii="Times New Roman" w:hAnsi="Times New Roman" w:cs="Times New Roman"/>
          <w:sz w:val="28"/>
          <w:szCs w:val="28"/>
        </w:rPr>
        <w:br/>
      </w:r>
      <w:r w:rsidRPr="00067DD0">
        <w:rPr>
          <w:rFonts w:ascii="Times New Roman" w:hAnsi="Times New Roman" w:cs="Times New Roman"/>
          <w:sz w:val="28"/>
          <w:szCs w:val="28"/>
        </w:rPr>
        <w:t>в сфере противодействия коррупции</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w:t>
      </w:r>
      <w:r w:rsidRPr="00067DD0">
        <w:rPr>
          <w:rFonts w:ascii="Times New Roman" w:hAnsi="Times New Roman" w:cs="Times New Roman"/>
          <w:sz w:val="28"/>
          <w:szCs w:val="28"/>
        </w:rPr>
        <w:lastRenderedPageBreak/>
        <w:t xml:space="preserve">(надзора)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w:t>
      </w:r>
      <w:r w:rsidR="00937CE6">
        <w:rPr>
          <w:rFonts w:ascii="Times New Roman" w:hAnsi="Times New Roman" w:cs="Times New Roman"/>
          <w:sz w:val="28"/>
          <w:szCs w:val="28"/>
        </w:rPr>
        <w:t>в при проведении ими контрольно-</w:t>
      </w:r>
      <w:r w:rsidRPr="00067DD0">
        <w:rPr>
          <w:rFonts w:ascii="Times New Roman" w:hAnsi="Times New Roman" w:cs="Times New Roman"/>
          <w:sz w:val="28"/>
          <w:szCs w:val="28"/>
        </w:rPr>
        <w:t>надзорных мероприятий в Учреждении по вопросам предупреждения и противодействия коррупции;</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67E93" w:rsidRPr="00067DD0" w:rsidRDefault="00467E93" w:rsidP="00FA05C9">
      <w:pPr>
        <w:spacing w:after="0"/>
        <w:jc w:val="both"/>
        <w:rPr>
          <w:rFonts w:ascii="Times New Roman" w:hAnsi="Times New Roman" w:cs="Times New Roman"/>
          <w:sz w:val="28"/>
          <w:szCs w:val="28"/>
        </w:rPr>
      </w:pPr>
    </w:p>
    <w:p w:rsidR="00467E93"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t>XIII. Ответственность за несоблюдение требований настоящего Положения и нарушение антикоррупционного законодательства</w:t>
      </w:r>
    </w:p>
    <w:p w:rsidR="007041BA" w:rsidRPr="00067DD0" w:rsidRDefault="007041BA" w:rsidP="00467E93">
      <w:pPr>
        <w:spacing w:after="0"/>
        <w:jc w:val="center"/>
        <w:rPr>
          <w:rFonts w:ascii="Times New Roman" w:hAnsi="Times New Roman" w:cs="Times New Roman"/>
          <w:sz w:val="28"/>
          <w:szCs w:val="28"/>
        </w:rPr>
      </w:pPr>
    </w:p>
    <w:p w:rsidR="00FA05C9"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467E93" w:rsidRDefault="00467E93" w:rsidP="007041BA">
      <w:pPr>
        <w:spacing w:after="0"/>
        <w:ind w:firstLine="709"/>
        <w:jc w:val="both"/>
        <w:rPr>
          <w:rFonts w:ascii="Times New Roman" w:hAnsi="Times New Roman" w:cs="Times New Roman"/>
          <w:sz w:val="28"/>
          <w:szCs w:val="28"/>
        </w:rPr>
      </w:pPr>
    </w:p>
    <w:p w:rsidR="00B37EFB" w:rsidRPr="00067DD0" w:rsidRDefault="00B37EFB" w:rsidP="007041BA">
      <w:pPr>
        <w:spacing w:after="0"/>
        <w:ind w:firstLine="709"/>
        <w:jc w:val="both"/>
        <w:rPr>
          <w:rFonts w:ascii="Times New Roman" w:hAnsi="Times New Roman" w:cs="Times New Roman"/>
          <w:sz w:val="28"/>
          <w:szCs w:val="28"/>
        </w:rPr>
      </w:pPr>
    </w:p>
    <w:p w:rsidR="00467E93" w:rsidRPr="00067DD0" w:rsidRDefault="00467E93" w:rsidP="00467E93">
      <w:pPr>
        <w:spacing w:after="0"/>
        <w:jc w:val="center"/>
        <w:rPr>
          <w:rFonts w:ascii="Times New Roman" w:hAnsi="Times New Roman" w:cs="Times New Roman"/>
          <w:sz w:val="28"/>
          <w:szCs w:val="28"/>
        </w:rPr>
      </w:pPr>
      <w:r w:rsidRPr="00067DD0">
        <w:rPr>
          <w:rFonts w:ascii="Times New Roman" w:hAnsi="Times New Roman" w:cs="Times New Roman"/>
          <w:sz w:val="28"/>
          <w:szCs w:val="28"/>
        </w:rPr>
        <w:lastRenderedPageBreak/>
        <w:t>XIV. Порядок пересмотра настоящего Положения и внесения в него изменений</w:t>
      </w:r>
    </w:p>
    <w:p w:rsidR="00467E93" w:rsidRPr="00067DD0" w:rsidRDefault="00467E93" w:rsidP="00FA05C9">
      <w:pPr>
        <w:spacing w:after="0"/>
        <w:jc w:val="both"/>
        <w:rPr>
          <w:rFonts w:ascii="Times New Roman" w:hAnsi="Times New Roman" w:cs="Times New Roman"/>
          <w:sz w:val="28"/>
          <w:szCs w:val="28"/>
        </w:rPr>
      </w:pP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Учреждение осуществляет регулярный мониторинг эффективности реализации антикоррупционной политики Учреждения.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467E93" w:rsidRPr="00067DD0" w:rsidRDefault="00467E93" w:rsidP="007041BA">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C652DF" w:rsidRPr="00067DD0" w:rsidRDefault="00C652DF" w:rsidP="00FA05C9">
      <w:pPr>
        <w:spacing w:after="0"/>
        <w:jc w:val="both"/>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025F94" w:rsidRPr="00025F94" w:rsidRDefault="00025F94" w:rsidP="00025F94">
      <w:pPr>
        <w:pStyle w:val="af5"/>
        <w:jc w:val="center"/>
        <w:rPr>
          <w:rFonts w:ascii="Times New Roman" w:hAnsi="Times New Roman" w:cs="Times New Roman"/>
          <w:b/>
          <w:sz w:val="28"/>
          <w:szCs w:val="28"/>
        </w:rPr>
      </w:pPr>
    </w:p>
    <w:p w:rsidR="00025F94" w:rsidRPr="00025F94" w:rsidRDefault="00025F94" w:rsidP="00025F94">
      <w:pPr>
        <w:pStyle w:val="af5"/>
        <w:jc w:val="center"/>
        <w:rPr>
          <w:rFonts w:ascii="Times New Roman" w:hAnsi="Times New Roman" w:cs="Times New Roman"/>
          <w:b/>
          <w:bCs/>
          <w:sz w:val="28"/>
          <w:szCs w:val="28"/>
        </w:rPr>
      </w:pPr>
      <w:r w:rsidRPr="00025F94">
        <w:rPr>
          <w:rFonts w:ascii="Times New Roman" w:hAnsi="Times New Roman" w:cs="Times New Roman"/>
          <w:b/>
          <w:bCs/>
          <w:sz w:val="28"/>
          <w:szCs w:val="28"/>
        </w:rPr>
        <w:t>Муниципальное бюджетное учреждение культуры</w:t>
      </w:r>
    </w:p>
    <w:p w:rsidR="00025F94" w:rsidRPr="00025F94" w:rsidRDefault="00025F94" w:rsidP="00025F94">
      <w:pPr>
        <w:pStyle w:val="af5"/>
        <w:jc w:val="center"/>
        <w:rPr>
          <w:rFonts w:ascii="Times New Roman" w:hAnsi="Times New Roman" w:cs="Times New Roman"/>
          <w:b/>
          <w:bCs/>
          <w:sz w:val="28"/>
          <w:szCs w:val="28"/>
        </w:rPr>
      </w:pPr>
      <w:r w:rsidRPr="00025F94">
        <w:rPr>
          <w:rFonts w:ascii="Times New Roman" w:hAnsi="Times New Roman" w:cs="Times New Roman"/>
          <w:b/>
          <w:bCs/>
          <w:sz w:val="28"/>
          <w:szCs w:val="28"/>
        </w:rPr>
        <w:t>«Культурно – досуговый центр»</w:t>
      </w:r>
    </w:p>
    <w:p w:rsidR="00025F94" w:rsidRPr="00025F94" w:rsidRDefault="00025F94" w:rsidP="00025F94">
      <w:pPr>
        <w:pStyle w:val="af5"/>
        <w:jc w:val="center"/>
        <w:rPr>
          <w:rFonts w:ascii="Times New Roman" w:hAnsi="Times New Roman" w:cs="Times New Roman"/>
          <w:b/>
          <w:bCs/>
          <w:sz w:val="28"/>
          <w:szCs w:val="28"/>
        </w:rPr>
      </w:pPr>
      <w:r w:rsidRPr="00025F94">
        <w:rPr>
          <w:rFonts w:ascii="Times New Roman" w:hAnsi="Times New Roman" w:cs="Times New Roman"/>
          <w:b/>
          <w:bCs/>
          <w:sz w:val="28"/>
          <w:szCs w:val="28"/>
        </w:rPr>
        <w:t>Спасского муниципального округа Нижегородской области</w:t>
      </w:r>
    </w:p>
    <w:p w:rsidR="00025F94" w:rsidRDefault="00025F94" w:rsidP="00025F94">
      <w:pPr>
        <w:jc w:val="center"/>
        <w:rPr>
          <w:rFonts w:ascii="Times New Roman" w:hAnsi="Times New Roman" w:cs="Times New Roman"/>
          <w:b/>
          <w:sz w:val="28"/>
          <w:szCs w:val="28"/>
        </w:rPr>
      </w:pPr>
    </w:p>
    <w:p w:rsidR="00025F94" w:rsidRPr="00025F94" w:rsidRDefault="00025F94" w:rsidP="00025F94">
      <w:pPr>
        <w:jc w:val="center"/>
        <w:rPr>
          <w:rFonts w:ascii="Times New Roman" w:hAnsi="Times New Roman" w:cs="Times New Roman"/>
          <w:b/>
          <w:sz w:val="28"/>
          <w:szCs w:val="28"/>
        </w:rPr>
      </w:pPr>
      <w:r w:rsidRPr="00025F94">
        <w:rPr>
          <w:rFonts w:ascii="Times New Roman" w:hAnsi="Times New Roman" w:cs="Times New Roman"/>
          <w:b/>
          <w:sz w:val="28"/>
          <w:szCs w:val="28"/>
        </w:rPr>
        <w:t>П</w:t>
      </w:r>
      <w:r>
        <w:rPr>
          <w:rFonts w:ascii="Times New Roman" w:hAnsi="Times New Roman" w:cs="Times New Roman"/>
          <w:b/>
          <w:sz w:val="28"/>
          <w:szCs w:val="28"/>
        </w:rPr>
        <w:t xml:space="preserve"> </w:t>
      </w:r>
      <w:r w:rsidRPr="00025F94">
        <w:rPr>
          <w:rFonts w:ascii="Times New Roman" w:hAnsi="Times New Roman" w:cs="Times New Roman"/>
          <w:b/>
          <w:sz w:val="28"/>
          <w:szCs w:val="28"/>
        </w:rPr>
        <w:t>Р</w:t>
      </w:r>
      <w:r>
        <w:rPr>
          <w:rFonts w:ascii="Times New Roman" w:hAnsi="Times New Roman" w:cs="Times New Roman"/>
          <w:b/>
          <w:sz w:val="28"/>
          <w:szCs w:val="28"/>
        </w:rPr>
        <w:t xml:space="preserve"> </w:t>
      </w:r>
      <w:r w:rsidRPr="00025F94">
        <w:rPr>
          <w:rFonts w:ascii="Times New Roman" w:hAnsi="Times New Roman" w:cs="Times New Roman"/>
          <w:b/>
          <w:sz w:val="28"/>
          <w:szCs w:val="28"/>
        </w:rPr>
        <w:t>И</w:t>
      </w:r>
      <w:r>
        <w:rPr>
          <w:rFonts w:ascii="Times New Roman" w:hAnsi="Times New Roman" w:cs="Times New Roman"/>
          <w:b/>
          <w:sz w:val="28"/>
          <w:szCs w:val="28"/>
        </w:rPr>
        <w:t xml:space="preserve"> </w:t>
      </w:r>
      <w:r w:rsidRPr="00025F94">
        <w:rPr>
          <w:rFonts w:ascii="Times New Roman" w:hAnsi="Times New Roman" w:cs="Times New Roman"/>
          <w:b/>
          <w:sz w:val="28"/>
          <w:szCs w:val="28"/>
        </w:rPr>
        <w:t>К</w:t>
      </w:r>
      <w:r>
        <w:rPr>
          <w:rFonts w:ascii="Times New Roman" w:hAnsi="Times New Roman" w:cs="Times New Roman"/>
          <w:b/>
          <w:sz w:val="28"/>
          <w:szCs w:val="28"/>
        </w:rPr>
        <w:t xml:space="preserve"> </w:t>
      </w:r>
      <w:r w:rsidRPr="00025F94">
        <w:rPr>
          <w:rFonts w:ascii="Times New Roman" w:hAnsi="Times New Roman" w:cs="Times New Roman"/>
          <w:b/>
          <w:sz w:val="28"/>
          <w:szCs w:val="28"/>
        </w:rPr>
        <w:t>А</w:t>
      </w:r>
      <w:r>
        <w:rPr>
          <w:rFonts w:ascii="Times New Roman" w:hAnsi="Times New Roman" w:cs="Times New Roman"/>
          <w:b/>
          <w:sz w:val="28"/>
          <w:szCs w:val="28"/>
        </w:rPr>
        <w:t xml:space="preserve"> </w:t>
      </w:r>
      <w:r w:rsidRPr="00025F94">
        <w:rPr>
          <w:rFonts w:ascii="Times New Roman" w:hAnsi="Times New Roman" w:cs="Times New Roman"/>
          <w:b/>
          <w:sz w:val="28"/>
          <w:szCs w:val="28"/>
        </w:rPr>
        <w:t>З</w:t>
      </w:r>
    </w:p>
    <w:p w:rsidR="00025F94" w:rsidRPr="00025F94" w:rsidRDefault="00025F94" w:rsidP="00025F94">
      <w:pPr>
        <w:ind w:firstLine="284"/>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025F94" w:rsidRPr="00025F94" w:rsidTr="00025F94">
        <w:tc>
          <w:tcPr>
            <w:tcW w:w="5244" w:type="dxa"/>
            <w:tcBorders>
              <w:top w:val="nil"/>
              <w:left w:val="nil"/>
              <w:bottom w:val="nil"/>
              <w:right w:val="nil"/>
            </w:tcBorders>
          </w:tcPr>
          <w:p w:rsidR="00025F94" w:rsidRPr="00025F94" w:rsidRDefault="00025F94" w:rsidP="00025F94">
            <w:pPr>
              <w:rPr>
                <w:rFonts w:ascii="Times New Roman" w:hAnsi="Times New Roman" w:cs="Times New Roman"/>
                <w:sz w:val="28"/>
                <w:szCs w:val="28"/>
              </w:rPr>
            </w:pPr>
          </w:p>
          <w:p w:rsidR="00025F94" w:rsidRPr="00025F94" w:rsidRDefault="00025F94" w:rsidP="00871501">
            <w:pPr>
              <w:rPr>
                <w:rFonts w:ascii="Times New Roman" w:hAnsi="Times New Roman" w:cs="Times New Roman"/>
                <w:sz w:val="28"/>
                <w:szCs w:val="28"/>
              </w:rPr>
            </w:pPr>
            <w:r w:rsidRPr="00025F94">
              <w:rPr>
                <w:rFonts w:ascii="Times New Roman" w:hAnsi="Times New Roman" w:cs="Times New Roman"/>
                <w:sz w:val="28"/>
                <w:szCs w:val="28"/>
              </w:rPr>
              <w:t xml:space="preserve">от </w:t>
            </w:r>
            <w:r w:rsidR="00C61998">
              <w:rPr>
                <w:rFonts w:ascii="Times New Roman" w:hAnsi="Times New Roman" w:cs="Times New Roman"/>
                <w:sz w:val="28"/>
                <w:szCs w:val="28"/>
              </w:rPr>
              <w:t>07.06.</w:t>
            </w:r>
            <w:r w:rsidRPr="00025F94">
              <w:rPr>
                <w:rFonts w:ascii="Times New Roman" w:hAnsi="Times New Roman" w:cs="Times New Roman"/>
                <w:sz w:val="28"/>
                <w:szCs w:val="28"/>
              </w:rPr>
              <w:t xml:space="preserve">2024г.  № </w:t>
            </w:r>
            <w:r w:rsidR="00871501">
              <w:rPr>
                <w:rFonts w:ascii="Times New Roman" w:hAnsi="Times New Roman" w:cs="Times New Roman"/>
                <w:sz w:val="28"/>
                <w:szCs w:val="28"/>
              </w:rPr>
              <w:t>35</w:t>
            </w:r>
          </w:p>
        </w:tc>
      </w:tr>
    </w:tbl>
    <w:p w:rsidR="00B229D4" w:rsidRPr="00067DD0" w:rsidRDefault="00B229D4" w:rsidP="00C652DF">
      <w:pPr>
        <w:spacing w:after="0"/>
        <w:jc w:val="right"/>
        <w:rPr>
          <w:rFonts w:ascii="Times New Roman" w:hAnsi="Times New Roman" w:cs="Times New Roman"/>
          <w:sz w:val="28"/>
          <w:szCs w:val="28"/>
        </w:rPr>
      </w:pPr>
    </w:p>
    <w:p w:rsidR="00025F94" w:rsidRDefault="00025F94" w:rsidP="00025F94">
      <w:pPr>
        <w:spacing w:after="0"/>
        <w:jc w:val="center"/>
        <w:rPr>
          <w:rFonts w:ascii="Times New Roman" w:hAnsi="Times New Roman" w:cs="Times New Roman"/>
          <w:sz w:val="28"/>
          <w:szCs w:val="28"/>
        </w:rPr>
      </w:pPr>
      <w:bookmarkStart w:id="0" w:name="_GoBack"/>
      <w:bookmarkEnd w:id="0"/>
    </w:p>
    <w:p w:rsidR="00025F94" w:rsidRDefault="00B229D4" w:rsidP="00025F94">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О назначении лица, ответственного за работу по профилактике коррупционных и иных правонарушений в </w:t>
      </w:r>
      <w:r w:rsidR="00025F94" w:rsidRPr="00025F94">
        <w:rPr>
          <w:rFonts w:ascii="Times New Roman" w:hAnsi="Times New Roman" w:cs="Times New Roman"/>
          <w:sz w:val="28"/>
          <w:szCs w:val="28"/>
        </w:rPr>
        <w:t>муниципально</w:t>
      </w:r>
      <w:r w:rsidR="00025F94">
        <w:rPr>
          <w:rFonts w:ascii="Times New Roman" w:hAnsi="Times New Roman" w:cs="Times New Roman"/>
          <w:sz w:val="28"/>
          <w:szCs w:val="28"/>
        </w:rPr>
        <w:t>м</w:t>
      </w:r>
      <w:r w:rsidR="00025F94" w:rsidRPr="00025F94">
        <w:rPr>
          <w:rFonts w:ascii="Times New Roman" w:hAnsi="Times New Roman" w:cs="Times New Roman"/>
          <w:sz w:val="28"/>
          <w:szCs w:val="28"/>
        </w:rPr>
        <w:t xml:space="preserve"> </w:t>
      </w:r>
      <w:r w:rsidR="00025F94">
        <w:rPr>
          <w:rFonts w:ascii="Times New Roman" w:hAnsi="Times New Roman" w:cs="Times New Roman"/>
          <w:sz w:val="28"/>
          <w:szCs w:val="28"/>
        </w:rPr>
        <w:t>бюджетном</w:t>
      </w:r>
      <w:r w:rsidR="00025F94" w:rsidRPr="00025F94">
        <w:rPr>
          <w:rFonts w:ascii="Times New Roman" w:hAnsi="Times New Roman" w:cs="Times New Roman"/>
          <w:sz w:val="28"/>
          <w:szCs w:val="28"/>
        </w:rPr>
        <w:t xml:space="preserve"> </w:t>
      </w:r>
      <w:proofErr w:type="gramStart"/>
      <w:r w:rsidR="00025F94" w:rsidRPr="00025F94">
        <w:rPr>
          <w:rFonts w:ascii="Times New Roman" w:hAnsi="Times New Roman" w:cs="Times New Roman"/>
          <w:sz w:val="28"/>
          <w:szCs w:val="28"/>
        </w:rPr>
        <w:t>учреждени</w:t>
      </w:r>
      <w:r w:rsidR="00025F94">
        <w:rPr>
          <w:rFonts w:ascii="Times New Roman" w:hAnsi="Times New Roman" w:cs="Times New Roman"/>
          <w:sz w:val="28"/>
          <w:szCs w:val="28"/>
        </w:rPr>
        <w:t xml:space="preserve">и </w:t>
      </w:r>
      <w:r w:rsidR="00025F94" w:rsidRPr="00025F94">
        <w:rPr>
          <w:rFonts w:ascii="Times New Roman" w:hAnsi="Times New Roman" w:cs="Times New Roman"/>
          <w:sz w:val="28"/>
          <w:szCs w:val="28"/>
        </w:rPr>
        <w:t xml:space="preserve"> культуры</w:t>
      </w:r>
      <w:proofErr w:type="gramEnd"/>
      <w:r w:rsidR="00025F94" w:rsidRPr="00025F94">
        <w:rPr>
          <w:rFonts w:ascii="Times New Roman" w:hAnsi="Times New Roman" w:cs="Times New Roman"/>
          <w:sz w:val="28"/>
          <w:szCs w:val="28"/>
        </w:rPr>
        <w:t xml:space="preserve"> «Культурно-досуговый центр» </w:t>
      </w:r>
    </w:p>
    <w:p w:rsidR="00B229D4" w:rsidRPr="00067DD0" w:rsidRDefault="00025F94" w:rsidP="00025F94">
      <w:pPr>
        <w:spacing w:after="0"/>
        <w:jc w:val="center"/>
        <w:rPr>
          <w:rFonts w:ascii="Times New Roman" w:hAnsi="Times New Roman" w:cs="Times New Roman"/>
          <w:sz w:val="28"/>
          <w:szCs w:val="28"/>
        </w:rPr>
      </w:pPr>
      <w:r w:rsidRPr="00025F94">
        <w:rPr>
          <w:rFonts w:ascii="Times New Roman" w:hAnsi="Times New Roman" w:cs="Times New Roman"/>
          <w:sz w:val="28"/>
          <w:szCs w:val="28"/>
        </w:rPr>
        <w:t>Спасского муниципального округа Нижегородской</w:t>
      </w:r>
      <w:r>
        <w:rPr>
          <w:rFonts w:ascii="Times New Roman" w:hAnsi="Times New Roman" w:cs="Times New Roman"/>
          <w:sz w:val="28"/>
          <w:szCs w:val="28"/>
        </w:rPr>
        <w:t xml:space="preserve"> области</w:t>
      </w:r>
    </w:p>
    <w:p w:rsidR="00025F94" w:rsidRDefault="00025F94" w:rsidP="00D10910">
      <w:pPr>
        <w:spacing w:after="0"/>
        <w:ind w:firstLine="851"/>
        <w:jc w:val="both"/>
        <w:rPr>
          <w:rFonts w:ascii="Times New Roman" w:hAnsi="Times New Roman" w:cs="Times New Roman"/>
          <w:sz w:val="28"/>
          <w:szCs w:val="28"/>
        </w:rPr>
      </w:pPr>
    </w:p>
    <w:p w:rsidR="00025F94" w:rsidRDefault="00025F94" w:rsidP="00D10910">
      <w:pPr>
        <w:spacing w:after="0"/>
        <w:ind w:firstLine="851"/>
        <w:jc w:val="both"/>
        <w:rPr>
          <w:rFonts w:ascii="Times New Roman" w:hAnsi="Times New Roman" w:cs="Times New Roman"/>
          <w:sz w:val="28"/>
          <w:szCs w:val="28"/>
        </w:rPr>
      </w:pP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целях организации работы по профилактике коррупционных и иных правонарушений, а также повышения эффективности деятельности </w:t>
      </w:r>
      <w:r w:rsidR="00025F94"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w:t>
      </w:r>
      <w:r w:rsidR="00025F94">
        <w:rPr>
          <w:rFonts w:ascii="Times New Roman" w:hAnsi="Times New Roman" w:cs="Times New Roman"/>
          <w:sz w:val="28"/>
          <w:szCs w:val="28"/>
        </w:rPr>
        <w:t xml:space="preserve"> области</w:t>
      </w:r>
      <w:r w:rsidRPr="00067DD0">
        <w:rPr>
          <w:rFonts w:ascii="Times New Roman" w:hAnsi="Times New Roman" w:cs="Times New Roman"/>
          <w:sz w:val="28"/>
          <w:szCs w:val="28"/>
        </w:rPr>
        <w:t xml:space="preserve">, в области противодействия коррупции </w:t>
      </w:r>
    </w:p>
    <w:p w:rsidR="00B229D4" w:rsidRPr="00067DD0" w:rsidRDefault="00D10910" w:rsidP="00D1091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 </w:t>
      </w:r>
      <w:r w:rsidR="00B229D4" w:rsidRPr="00067DD0">
        <w:rPr>
          <w:rFonts w:ascii="Times New Roman" w:hAnsi="Times New Roman" w:cs="Times New Roman"/>
          <w:sz w:val="28"/>
          <w:szCs w:val="28"/>
        </w:rPr>
        <w:t>р</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и</w:t>
      </w:r>
      <w:r>
        <w:rPr>
          <w:rFonts w:ascii="Times New Roman" w:hAnsi="Times New Roman" w:cs="Times New Roman"/>
          <w:sz w:val="28"/>
          <w:szCs w:val="28"/>
        </w:rPr>
        <w:t xml:space="preserve"> </w:t>
      </w:r>
      <w:proofErr w:type="gramStart"/>
      <w:r w:rsidR="00B229D4" w:rsidRPr="00067DD0">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00B229D4" w:rsidRPr="00067DD0">
        <w:rPr>
          <w:rFonts w:ascii="Times New Roman" w:hAnsi="Times New Roman" w:cs="Times New Roman"/>
          <w:sz w:val="28"/>
          <w:szCs w:val="28"/>
        </w:rPr>
        <w:t>а</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з</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ы</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в</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а</w:t>
      </w:r>
      <w:r>
        <w:rPr>
          <w:rFonts w:ascii="Times New Roman" w:hAnsi="Times New Roman" w:cs="Times New Roman"/>
          <w:sz w:val="28"/>
          <w:szCs w:val="28"/>
        </w:rPr>
        <w:t xml:space="preserve"> </w:t>
      </w:r>
      <w:r w:rsidR="00B229D4" w:rsidRPr="00067DD0">
        <w:rPr>
          <w:rFonts w:ascii="Times New Roman" w:hAnsi="Times New Roman" w:cs="Times New Roman"/>
          <w:sz w:val="28"/>
          <w:szCs w:val="28"/>
        </w:rPr>
        <w:t xml:space="preserve">ю: </w:t>
      </w:r>
    </w:p>
    <w:p w:rsidR="00025F94" w:rsidRDefault="00025F94" w:rsidP="00D10910">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Назначить  Павлычеву</w:t>
      </w:r>
      <w:proofErr w:type="gramEnd"/>
      <w:r>
        <w:rPr>
          <w:rFonts w:ascii="Times New Roman" w:hAnsi="Times New Roman" w:cs="Times New Roman"/>
          <w:sz w:val="28"/>
          <w:szCs w:val="28"/>
        </w:rPr>
        <w:t xml:space="preserve"> Юлию Александровну, заведующую сектором правовой и кадровой работы </w:t>
      </w:r>
      <w:r w:rsidR="00B229D4" w:rsidRPr="00067DD0">
        <w:rPr>
          <w:rFonts w:ascii="Times New Roman" w:hAnsi="Times New Roman" w:cs="Times New Roman"/>
          <w:sz w:val="28"/>
          <w:szCs w:val="28"/>
        </w:rPr>
        <w:t xml:space="preserve">ответственным лицом за работу по профилактике коррупционных и иных правонарушений в </w:t>
      </w:r>
      <w:r w:rsidRPr="00025F94">
        <w:rPr>
          <w:rFonts w:ascii="Times New Roman" w:hAnsi="Times New Roman" w:cs="Times New Roman"/>
          <w:sz w:val="28"/>
          <w:szCs w:val="28"/>
        </w:rPr>
        <w:t>муниципально</w:t>
      </w:r>
      <w:r>
        <w:rPr>
          <w:rFonts w:ascii="Times New Roman" w:hAnsi="Times New Roman" w:cs="Times New Roman"/>
          <w:sz w:val="28"/>
          <w:szCs w:val="28"/>
        </w:rPr>
        <w:t>м</w:t>
      </w:r>
      <w:r w:rsidRPr="00025F94">
        <w:rPr>
          <w:rFonts w:ascii="Times New Roman" w:hAnsi="Times New Roman" w:cs="Times New Roman"/>
          <w:sz w:val="28"/>
          <w:szCs w:val="28"/>
        </w:rPr>
        <w:t xml:space="preserve"> бюджетно</w:t>
      </w:r>
      <w:r>
        <w:rPr>
          <w:rFonts w:ascii="Times New Roman" w:hAnsi="Times New Roman" w:cs="Times New Roman"/>
          <w:sz w:val="28"/>
          <w:szCs w:val="28"/>
        </w:rPr>
        <w:t>м учреждении</w:t>
      </w:r>
      <w:r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Pr="00067DD0">
        <w:rPr>
          <w:rFonts w:ascii="Times New Roman" w:hAnsi="Times New Roman" w:cs="Times New Roman"/>
          <w:sz w:val="28"/>
          <w:szCs w:val="28"/>
        </w:rPr>
        <w:t xml:space="preserve"> </w:t>
      </w:r>
      <w:r>
        <w:rPr>
          <w:rFonts w:ascii="Times New Roman" w:hAnsi="Times New Roman" w:cs="Times New Roman"/>
          <w:sz w:val="28"/>
          <w:szCs w:val="28"/>
        </w:rPr>
        <w:t xml:space="preserve">области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2. В случае временного отсутствия</w:t>
      </w:r>
      <w:r w:rsidR="00A32904">
        <w:rPr>
          <w:rFonts w:ascii="Times New Roman" w:hAnsi="Times New Roman" w:cs="Times New Roman"/>
          <w:sz w:val="28"/>
          <w:szCs w:val="28"/>
        </w:rPr>
        <w:t xml:space="preserve"> Павлычевой Ю.А.</w:t>
      </w:r>
      <w:r w:rsidRPr="00067DD0">
        <w:rPr>
          <w:rFonts w:ascii="Times New Roman" w:hAnsi="Times New Roman" w:cs="Times New Roman"/>
          <w:sz w:val="28"/>
          <w:szCs w:val="28"/>
        </w:rPr>
        <w:t xml:space="preserve"> (отпуск, болезнь, командировка) ответственным лицом за работу по профилактике коррупционных и иных правонарушений в</w:t>
      </w:r>
      <w:r w:rsidR="00A32904">
        <w:rPr>
          <w:rFonts w:ascii="Times New Roman" w:hAnsi="Times New Roman" w:cs="Times New Roman"/>
          <w:sz w:val="28"/>
          <w:szCs w:val="28"/>
        </w:rPr>
        <w:t xml:space="preserve"> МБУК </w:t>
      </w:r>
      <w:r w:rsidR="00A32904" w:rsidRPr="00025F94">
        <w:rPr>
          <w:rFonts w:ascii="Times New Roman" w:hAnsi="Times New Roman" w:cs="Times New Roman"/>
          <w:sz w:val="28"/>
          <w:szCs w:val="28"/>
        </w:rPr>
        <w:t>«Культурно-досуговый центр»</w:t>
      </w:r>
      <w:r w:rsidRPr="00067DD0">
        <w:rPr>
          <w:rFonts w:ascii="Times New Roman" w:hAnsi="Times New Roman" w:cs="Times New Roman"/>
          <w:sz w:val="28"/>
          <w:szCs w:val="28"/>
        </w:rPr>
        <w:t xml:space="preserve"> назначить</w:t>
      </w:r>
      <w:r w:rsidR="00A32904">
        <w:rPr>
          <w:rFonts w:ascii="Times New Roman" w:hAnsi="Times New Roman" w:cs="Times New Roman"/>
          <w:sz w:val="28"/>
          <w:szCs w:val="28"/>
        </w:rPr>
        <w:t xml:space="preserve"> методиста </w:t>
      </w:r>
      <w:proofErr w:type="spellStart"/>
      <w:r w:rsidR="00A32904">
        <w:rPr>
          <w:rFonts w:ascii="Times New Roman" w:hAnsi="Times New Roman" w:cs="Times New Roman"/>
          <w:sz w:val="28"/>
          <w:szCs w:val="28"/>
        </w:rPr>
        <w:t>Поройкову</w:t>
      </w:r>
      <w:proofErr w:type="spellEnd"/>
      <w:r w:rsidR="00A32904">
        <w:rPr>
          <w:rFonts w:ascii="Times New Roman" w:hAnsi="Times New Roman" w:cs="Times New Roman"/>
          <w:sz w:val="28"/>
          <w:szCs w:val="28"/>
        </w:rPr>
        <w:t xml:space="preserve"> О.Н.</w:t>
      </w:r>
      <w:r w:rsidRPr="00067DD0">
        <w:rPr>
          <w:rFonts w:ascii="Times New Roman" w:hAnsi="Times New Roman" w:cs="Times New Roman"/>
          <w:sz w:val="28"/>
          <w:szCs w:val="28"/>
        </w:rPr>
        <w:t xml:space="preserve"> </w:t>
      </w:r>
    </w:p>
    <w:p w:rsidR="00B229D4" w:rsidRPr="00067DD0" w:rsidRDefault="00B229D4" w:rsidP="00D10910">
      <w:pPr>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Контроль за исполнением настоящего </w:t>
      </w:r>
      <w:r w:rsidR="00187A74" w:rsidRPr="00187A74">
        <w:rPr>
          <w:rFonts w:ascii="Times New Roman" w:hAnsi="Times New Roman" w:cs="Times New Roman"/>
          <w:sz w:val="28"/>
          <w:szCs w:val="28"/>
        </w:rPr>
        <w:t>оставляю за собой</w:t>
      </w:r>
      <w:r w:rsidRPr="00187A74">
        <w:rPr>
          <w:rFonts w:ascii="Times New Roman" w:hAnsi="Times New Roman" w:cs="Times New Roman"/>
          <w:sz w:val="28"/>
          <w:szCs w:val="28"/>
        </w:rPr>
        <w:t>.</w:t>
      </w:r>
    </w:p>
    <w:p w:rsidR="00925B88" w:rsidRDefault="00925B88">
      <w:pPr>
        <w:rPr>
          <w:rFonts w:ascii="Times New Roman" w:hAnsi="Times New Roman" w:cs="Times New Roman"/>
          <w:sz w:val="28"/>
          <w:szCs w:val="28"/>
        </w:rPr>
      </w:pPr>
    </w:p>
    <w:p w:rsidR="00A32904" w:rsidRDefault="00A32904" w:rsidP="00A32904">
      <w:pPr>
        <w:jc w:val="center"/>
        <w:rPr>
          <w:rFonts w:ascii="Times New Roman" w:hAnsi="Times New Roman" w:cs="Times New Roman"/>
          <w:sz w:val="28"/>
          <w:szCs w:val="28"/>
        </w:rPr>
      </w:pPr>
      <w:r>
        <w:rPr>
          <w:rFonts w:ascii="Times New Roman" w:hAnsi="Times New Roman" w:cs="Times New Roman"/>
          <w:sz w:val="28"/>
          <w:szCs w:val="28"/>
        </w:rPr>
        <w:t xml:space="preserve">Директор                                                                              </w:t>
      </w:r>
      <w:proofErr w:type="spellStart"/>
      <w:r>
        <w:rPr>
          <w:rFonts w:ascii="Times New Roman" w:hAnsi="Times New Roman" w:cs="Times New Roman"/>
          <w:sz w:val="28"/>
          <w:szCs w:val="28"/>
        </w:rPr>
        <w:t>Н.С.Сащикова</w:t>
      </w:r>
      <w:proofErr w:type="spellEnd"/>
    </w:p>
    <w:p w:rsidR="00A32904" w:rsidRDefault="00A32904">
      <w:pPr>
        <w:rPr>
          <w:rFonts w:ascii="Times New Roman" w:hAnsi="Times New Roman" w:cs="Times New Roman"/>
          <w:sz w:val="28"/>
          <w:szCs w:val="28"/>
        </w:rPr>
      </w:pP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Приказом МБУК КДЦ</w:t>
      </w:r>
    </w:p>
    <w:p w:rsidR="006724F6" w:rsidRPr="00067DD0"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От 07.06.2024г. № 26</w:t>
      </w:r>
    </w:p>
    <w:p w:rsidR="00D10910" w:rsidRPr="00D10910" w:rsidRDefault="00D10910" w:rsidP="00D10910">
      <w:pPr>
        <w:spacing w:after="0"/>
        <w:jc w:val="both"/>
        <w:rPr>
          <w:rFonts w:ascii="Times New Roman" w:hAnsi="Times New Roman" w:cs="Times New Roman"/>
          <w:sz w:val="28"/>
          <w:szCs w:val="28"/>
        </w:rPr>
      </w:pPr>
    </w:p>
    <w:p w:rsidR="00D10910" w:rsidRPr="00D10910" w:rsidRDefault="00D10910" w:rsidP="00A32904">
      <w:pPr>
        <w:spacing w:after="0"/>
        <w:jc w:val="center"/>
        <w:rPr>
          <w:rFonts w:ascii="Times New Roman" w:hAnsi="Times New Roman" w:cs="Times New Roman"/>
          <w:sz w:val="28"/>
          <w:szCs w:val="28"/>
        </w:rPr>
      </w:pPr>
      <w:r w:rsidRPr="00D10910">
        <w:rPr>
          <w:rFonts w:ascii="Times New Roman" w:hAnsi="Times New Roman" w:cs="Times New Roman"/>
          <w:sz w:val="28"/>
          <w:szCs w:val="28"/>
        </w:rPr>
        <w:t xml:space="preserve">Кодекс этики и служебного поведения работников </w:t>
      </w:r>
      <w:r w:rsidR="00A32904"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Настоящий кодекс этики и служебного поведения работников </w:t>
      </w:r>
      <w:r w:rsidR="00A32904"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r w:rsidR="00A32904" w:rsidRPr="00D10910">
        <w:rPr>
          <w:rFonts w:ascii="Times New Roman" w:hAnsi="Times New Roman" w:cs="Times New Roman"/>
          <w:sz w:val="28"/>
          <w:szCs w:val="28"/>
        </w:rPr>
        <w:t xml:space="preserve"> </w:t>
      </w:r>
      <w:r w:rsidRPr="00D10910">
        <w:rPr>
          <w:rFonts w:ascii="Times New Roman" w:hAnsi="Times New Roman" w:cs="Times New Roman"/>
          <w:sz w:val="28"/>
          <w:szCs w:val="28"/>
        </w:rPr>
        <w:t xml:space="preserve">(далее – Учреждение) разработан в соответствии с положениями Конституции Российской Федерации, Трудового кодекса Российской Федерации, </w:t>
      </w:r>
      <w:r w:rsidR="00B14237" w:rsidRPr="00B14237">
        <w:rPr>
          <w:rFonts w:ascii="Times New Roman" w:hAnsi="Times New Roman" w:cs="Times New Roman"/>
          <w:sz w:val="28"/>
          <w:szCs w:val="28"/>
        </w:rPr>
        <w:t>от 25 декабря 2008 г. № 273-Ф</w:t>
      </w:r>
      <w:r w:rsidR="00B14237">
        <w:rPr>
          <w:rFonts w:ascii="Times New Roman" w:hAnsi="Times New Roman" w:cs="Times New Roman"/>
          <w:sz w:val="28"/>
          <w:szCs w:val="28"/>
        </w:rPr>
        <w:t>З «О противодействии коррупции»</w:t>
      </w:r>
      <w:r w:rsidRPr="00D10910">
        <w:rPr>
          <w:rFonts w:ascii="Times New Roman" w:hAnsi="Times New Roman" w:cs="Times New Roman"/>
          <w:sz w:val="28"/>
          <w:szCs w:val="28"/>
        </w:rPr>
        <w:t xml:space="preserve">, </w:t>
      </w:r>
      <w:r w:rsidR="001543D8" w:rsidRPr="001543D8">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r w:rsidR="001543D8">
        <w:rPr>
          <w:rFonts w:ascii="Times New Roman" w:hAnsi="Times New Roman" w:cs="Times New Roman"/>
          <w:sz w:val="28"/>
          <w:szCs w:val="28"/>
        </w:rPr>
        <w:t xml:space="preserve"> </w:t>
      </w:r>
      <w:r w:rsidRPr="00D10910">
        <w:rPr>
          <w:rFonts w:ascii="Times New Roman" w:hAnsi="Times New Roman" w:cs="Times New Roman"/>
          <w:sz w:val="28"/>
          <w:szCs w:val="28"/>
        </w:rPr>
        <w:t xml:space="preserve">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sidR="00B14237">
        <w:rPr>
          <w:rFonts w:ascii="Times New Roman" w:hAnsi="Times New Roman" w:cs="Times New Roman"/>
          <w:sz w:val="28"/>
          <w:szCs w:val="28"/>
        </w:rPr>
        <w:t>и</w:t>
      </w:r>
      <w:r w:rsidRPr="00D10910">
        <w:rPr>
          <w:rFonts w:ascii="Times New Roman" w:hAnsi="Times New Roman" w:cs="Times New Roman"/>
          <w:sz w:val="28"/>
          <w:szCs w:val="28"/>
        </w:rPr>
        <w:t xml:space="preserve"> </w:t>
      </w:r>
      <w:r w:rsidR="00B14237">
        <w:rPr>
          <w:rFonts w:ascii="Times New Roman" w:hAnsi="Times New Roman" w:cs="Times New Roman"/>
          <w:sz w:val="28"/>
          <w:szCs w:val="28"/>
        </w:rPr>
        <w:t xml:space="preserve">Учреждения обязаны принимать </w:t>
      </w:r>
      <w:r w:rsidRPr="00D10910">
        <w:rPr>
          <w:rFonts w:ascii="Times New Roman" w:hAnsi="Times New Roman" w:cs="Times New Roman"/>
          <w:sz w:val="28"/>
          <w:szCs w:val="28"/>
        </w:rPr>
        <w:t xml:space="preserve">меры для соблюдения положений </w:t>
      </w:r>
      <w:r w:rsidR="00B14237">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законность;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независимость;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добросовестность;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w:t>
      </w:r>
      <w:r w:rsidRPr="00D10910">
        <w:rPr>
          <w:rFonts w:ascii="Times New Roman" w:hAnsi="Times New Roman" w:cs="Times New Roman"/>
          <w:sz w:val="28"/>
          <w:szCs w:val="28"/>
        </w:rPr>
        <w:lastRenderedPageBreak/>
        <w:t xml:space="preserve">конфликтных ситуаций, способных нанести ущерб их репутации или авторитету Учреждения;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12) воздерживаться от публичных высказываний, суждений и оценок в отношении деятельности государственных органов Нижегородской области, Учреждения, их руководителей, если это не входит в их должностные обязанности;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3) в случаях, предусмотренных законо</w:t>
      </w:r>
      <w:r w:rsidR="003D678C">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sidR="003D678C">
        <w:rPr>
          <w:rFonts w:ascii="Times New Roman" w:hAnsi="Times New Roman" w:cs="Times New Roman"/>
          <w:sz w:val="28"/>
          <w:szCs w:val="28"/>
        </w:rPr>
        <w:t xml:space="preserve">ользовать слова и выражения, </w:t>
      </w:r>
      <w:proofErr w:type="spellStart"/>
      <w:r w:rsidR="003D678C">
        <w:rPr>
          <w:rFonts w:ascii="Times New Roman" w:hAnsi="Times New Roman" w:cs="Times New Roman"/>
          <w:sz w:val="28"/>
          <w:szCs w:val="28"/>
        </w:rPr>
        <w:t>не</w:t>
      </w:r>
      <w:r w:rsidRPr="00D10910">
        <w:rPr>
          <w:rFonts w:ascii="Times New Roman" w:hAnsi="Times New Roman" w:cs="Times New Roman"/>
          <w:sz w:val="28"/>
          <w:szCs w:val="28"/>
        </w:rPr>
        <w:t>допускаемые</w:t>
      </w:r>
      <w:proofErr w:type="spellEnd"/>
      <w:r w:rsidRPr="00D10910">
        <w:rPr>
          <w:rFonts w:ascii="Times New Roman" w:hAnsi="Times New Roman" w:cs="Times New Roman"/>
          <w:sz w:val="28"/>
          <w:szCs w:val="28"/>
        </w:rPr>
        <w:t xml:space="preserve"> деловым этикетом.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sidR="003D678C">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3D678C"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вне отведенных для этого местах в Учреждении.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25B88"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 xml:space="preserve">-опасной ситуации.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D10910" w:rsidRPr="00D10910" w:rsidRDefault="00D10910" w:rsidP="00AA75F2">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Утверждено </w:t>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Приказом МБУК КДЦ</w:t>
      </w:r>
    </w:p>
    <w:p w:rsidR="006724F6" w:rsidRPr="00067DD0"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От 07.06.2024г. № 26</w:t>
      </w:r>
    </w:p>
    <w:p w:rsidR="001B2F63" w:rsidRPr="00067DD0" w:rsidRDefault="001B2F63" w:rsidP="00EC3751">
      <w:pPr>
        <w:spacing w:after="0"/>
        <w:jc w:val="both"/>
        <w:rPr>
          <w:rFonts w:ascii="Times New Roman" w:hAnsi="Times New Roman" w:cs="Times New Roman"/>
          <w:sz w:val="28"/>
          <w:szCs w:val="28"/>
        </w:rPr>
      </w:pPr>
    </w:p>
    <w:p w:rsidR="001B2F63" w:rsidRPr="00AD2724" w:rsidRDefault="001B2F63" w:rsidP="00EC3751">
      <w:pPr>
        <w:spacing w:after="0"/>
        <w:jc w:val="center"/>
        <w:rPr>
          <w:rFonts w:ascii="Times New Roman" w:hAnsi="Times New Roman" w:cs="Times New Roman"/>
          <w:sz w:val="28"/>
          <w:szCs w:val="28"/>
        </w:rPr>
      </w:pPr>
      <w:r w:rsidRPr="00AD2724">
        <w:rPr>
          <w:rFonts w:ascii="Times New Roman" w:hAnsi="Times New Roman" w:cs="Times New Roman"/>
          <w:sz w:val="28"/>
          <w:szCs w:val="28"/>
        </w:rPr>
        <w:t xml:space="preserve">Положение о </w:t>
      </w:r>
      <w:r w:rsidR="0054282E" w:rsidRPr="00AD2724">
        <w:rPr>
          <w:rFonts w:ascii="Times New Roman" w:hAnsi="Times New Roman" w:cs="Times New Roman"/>
          <w:sz w:val="28"/>
          <w:szCs w:val="28"/>
        </w:rPr>
        <w:t xml:space="preserve">порядке уведомления </w:t>
      </w:r>
      <w:r w:rsidR="00A32904"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r w:rsidR="0054282E" w:rsidRPr="00AD2724">
        <w:rPr>
          <w:rFonts w:ascii="Times New Roman" w:hAnsi="Times New Roman" w:cs="Times New Roman"/>
          <w:sz w:val="28"/>
          <w:szCs w:val="28"/>
        </w:rPr>
        <w:t xml:space="preserve"> о возникновении личной заинтересованности при исполнении трудовых обязанностей, которая приводит или может привести к конфликту и</w:t>
      </w:r>
      <w:r w:rsidR="00411CF3" w:rsidRPr="00AD2724">
        <w:rPr>
          <w:rFonts w:ascii="Times New Roman" w:hAnsi="Times New Roman" w:cs="Times New Roman"/>
          <w:sz w:val="28"/>
          <w:szCs w:val="28"/>
        </w:rPr>
        <w:t>нтересов</w:t>
      </w:r>
    </w:p>
    <w:p w:rsidR="0054282E" w:rsidRPr="00AD2724" w:rsidRDefault="0054282E" w:rsidP="00EC3751">
      <w:pPr>
        <w:spacing w:after="0"/>
        <w:jc w:val="center"/>
        <w:rPr>
          <w:rFonts w:ascii="Times New Roman" w:hAnsi="Times New Roman" w:cs="Times New Roman"/>
          <w:sz w:val="28"/>
          <w:szCs w:val="28"/>
        </w:rPr>
      </w:pP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1. Настоящим Порядком определяется процедура сообщения р</w:t>
      </w:r>
      <w:r>
        <w:rPr>
          <w:rFonts w:ascii="Times New Roman" w:eastAsia="Times New Roman" w:hAnsi="Times New Roman"/>
          <w:sz w:val="28"/>
          <w:szCs w:val="28"/>
          <w:lang w:eastAsia="ru-RU"/>
        </w:rPr>
        <w:t xml:space="preserve">аботниками </w:t>
      </w:r>
      <w:r w:rsidR="00A32904"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r w:rsidR="00A32904" w:rsidRPr="006216AC">
        <w:rPr>
          <w:rFonts w:ascii="Times New Roman" w:eastAsia="Times New Roman" w:hAnsi="Times New Roman"/>
          <w:sz w:val="28"/>
          <w:szCs w:val="28"/>
          <w:lang w:eastAsia="ru-RU"/>
        </w:rPr>
        <w:t xml:space="preserve"> </w:t>
      </w:r>
      <w:r w:rsidRPr="006216AC">
        <w:rPr>
          <w:rFonts w:ascii="Times New Roman" w:eastAsia="Times New Roman" w:hAnsi="Times New Roman"/>
          <w:sz w:val="28"/>
          <w:szCs w:val="28"/>
          <w:lang w:eastAsia="ru-RU"/>
        </w:rPr>
        <w:t xml:space="preserve">(далее - </w:t>
      </w:r>
      <w:r w:rsidR="00925B88" w:rsidRPr="006216AC">
        <w:rPr>
          <w:rFonts w:ascii="Times New Roman" w:eastAsia="Times New Roman" w:hAnsi="Times New Roman"/>
          <w:sz w:val="28"/>
          <w:szCs w:val="28"/>
          <w:lang w:eastAsia="ru-RU"/>
        </w:rPr>
        <w:t>У</w:t>
      </w:r>
      <w:r w:rsidRPr="006216AC">
        <w:rPr>
          <w:rFonts w:ascii="Times New Roman" w:eastAsia="Times New Roman" w:hAnsi="Times New Roman"/>
          <w:sz w:val="28"/>
          <w:szCs w:val="28"/>
          <w:lang w:eastAsia="ru-RU"/>
        </w:rPr>
        <w:t>ч</w:t>
      </w:r>
      <w:r>
        <w:rPr>
          <w:rFonts w:ascii="Times New Roman" w:eastAsia="Times New Roman" w:hAnsi="Times New Roman"/>
          <w:sz w:val="28"/>
          <w:szCs w:val="28"/>
          <w:lang w:eastAsia="ru-RU"/>
        </w:rPr>
        <w:t xml:space="preserve">реждение) </w:t>
      </w:r>
      <w:r w:rsidRPr="008C7EC3">
        <w:rPr>
          <w:rFonts w:ascii="Times New Roman" w:eastAsia="Times New Roman" w:hAnsi="Times New Roman"/>
          <w:sz w:val="28"/>
          <w:szCs w:val="28"/>
          <w:lang w:eastAsia="ru-RU"/>
        </w:rPr>
        <w:t>о возникновении личной заинтересованности, которая приводит или может привести к конфликту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2. Для целей настоящего Порядка используются понятия «конфликт интересов» и «личная заинтересованность», установленные частями 1 и 2 статьи 10 Федерального закона от 25 декабря 2008 г. № 273-ФЗ </w:t>
      </w:r>
      <w:r>
        <w:rPr>
          <w:rFonts w:ascii="Times New Roman" w:eastAsia="Times New Roman" w:hAnsi="Times New Roman"/>
          <w:sz w:val="28"/>
          <w:szCs w:val="28"/>
          <w:lang w:eastAsia="ru-RU"/>
        </w:rPr>
        <w:br/>
      </w:r>
      <w:r w:rsidRPr="008C7EC3">
        <w:rPr>
          <w:rFonts w:ascii="Times New Roman" w:eastAsia="Times New Roman" w:hAnsi="Times New Roman"/>
          <w:sz w:val="28"/>
          <w:szCs w:val="28"/>
          <w:lang w:eastAsia="ru-RU"/>
        </w:rPr>
        <w:t>«О противодействии коррупции».</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обязан сообщать </w:t>
      </w:r>
      <w:r w:rsidR="00A44543">
        <w:rPr>
          <w:rFonts w:ascii="Times New Roman" w:eastAsia="Times New Roman" w:hAnsi="Times New Roman"/>
          <w:sz w:val="28"/>
          <w:szCs w:val="28"/>
          <w:lang w:eastAsia="ru-RU"/>
        </w:rPr>
        <w:t>руководителю</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о возникновении у него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(или) урегулированию конфликта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Сообщение оформляется в письменной форме в виде уведомления о возникновении личной заинтересованности, которая приводит или может привести к конфликту интересов (далее - уведомление), в двух экземплярах согласно </w:t>
      </w:r>
      <w:proofErr w:type="gramStart"/>
      <w:r w:rsidRPr="008C7EC3">
        <w:rPr>
          <w:rFonts w:ascii="Times New Roman" w:eastAsia="Times New Roman" w:hAnsi="Times New Roman"/>
          <w:sz w:val="28"/>
          <w:szCs w:val="28"/>
          <w:lang w:eastAsia="ru-RU"/>
        </w:rPr>
        <w:t>приложению</w:t>
      </w:r>
      <w:proofErr w:type="gramEnd"/>
      <w:r w:rsidRPr="008C7EC3">
        <w:rPr>
          <w:rFonts w:ascii="Times New Roman" w:eastAsia="Times New Roman" w:hAnsi="Times New Roman"/>
          <w:sz w:val="28"/>
          <w:szCs w:val="28"/>
          <w:lang w:eastAsia="ru-RU"/>
        </w:rPr>
        <w:t xml:space="preserve"> к настоящему Порядку.</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Первый экземпляр уведомления </w:t>
      </w:r>
      <w:r>
        <w:rPr>
          <w:rFonts w:ascii="Times New Roman" w:eastAsia="Times New Roman" w:hAnsi="Times New Roman"/>
          <w:sz w:val="28"/>
          <w:szCs w:val="28"/>
          <w:lang w:eastAsia="ru-RU"/>
        </w:rPr>
        <w:t>работник</w:t>
      </w:r>
      <w:r w:rsidRPr="008C7EC3">
        <w:rPr>
          <w:rFonts w:ascii="Times New Roman" w:eastAsia="Times New Roman" w:hAnsi="Times New Roman"/>
          <w:sz w:val="28"/>
          <w:szCs w:val="28"/>
          <w:lang w:eastAsia="ru-RU"/>
        </w:rPr>
        <w:t xml:space="preserve"> передает </w:t>
      </w:r>
      <w:r>
        <w:rPr>
          <w:rFonts w:ascii="Times New Roman" w:eastAsia="Times New Roman" w:hAnsi="Times New Roman"/>
          <w:sz w:val="28"/>
          <w:szCs w:val="28"/>
          <w:lang w:eastAsia="ru-RU"/>
        </w:rPr>
        <w:t>(</w:t>
      </w:r>
      <w:r>
        <w:rPr>
          <w:rFonts w:ascii="Times New Roman" w:eastAsia="Times New Roman" w:hAnsi="Times New Roman"/>
          <w:i/>
          <w:sz w:val="28"/>
          <w:szCs w:val="28"/>
          <w:u w:val="single"/>
          <w:lang w:eastAsia="ru-RU"/>
        </w:rPr>
        <w:t xml:space="preserve">наименование должности сотрудника, на которого возложена ответственность за организацию работы </w:t>
      </w:r>
      <w:r w:rsidRPr="008C7EC3">
        <w:rPr>
          <w:rFonts w:ascii="Times New Roman" w:eastAsia="Times New Roman" w:hAnsi="Times New Roman"/>
          <w:i/>
          <w:sz w:val="28"/>
          <w:szCs w:val="28"/>
          <w:u w:val="single"/>
          <w:lang w:eastAsia="ru-RU"/>
        </w:rPr>
        <w:t>по профилактике коррупционных и иных правонарушений</w:t>
      </w:r>
      <w:r>
        <w:rPr>
          <w:rFonts w:ascii="Times New Roman" w:eastAsia="Times New Roman" w:hAnsi="Times New Roman"/>
          <w:sz w:val="28"/>
          <w:szCs w:val="28"/>
          <w:lang w:eastAsia="ru-RU"/>
        </w:rPr>
        <w:t xml:space="preserve">) (далее - ответственный сотрудник) </w:t>
      </w:r>
      <w:r w:rsidRPr="008C7EC3">
        <w:rPr>
          <w:rFonts w:ascii="Times New Roman" w:eastAsia="Times New Roman" w:hAnsi="Times New Roman"/>
          <w:sz w:val="28"/>
          <w:szCs w:val="28"/>
          <w:lang w:eastAsia="ru-RU"/>
        </w:rPr>
        <w:t>незамедлительно при возникновении личной заинтересованности, которая приводит или может привести к конфликту интересов.</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Второй экземпляр уведомления, заверенный </w:t>
      </w:r>
      <w:r w:rsidRPr="00B66BE6">
        <w:rPr>
          <w:rFonts w:ascii="Times New Roman" w:eastAsia="Times New Roman" w:hAnsi="Times New Roman"/>
          <w:sz w:val="28"/>
          <w:szCs w:val="28"/>
          <w:lang w:eastAsia="ru-RU"/>
        </w:rPr>
        <w:t>ответс</w:t>
      </w:r>
      <w:r>
        <w:rPr>
          <w:rFonts w:ascii="Times New Roman" w:eastAsia="Times New Roman" w:hAnsi="Times New Roman"/>
          <w:sz w:val="28"/>
          <w:szCs w:val="28"/>
          <w:lang w:eastAsia="ru-RU"/>
        </w:rPr>
        <w:t>твенным</w:t>
      </w:r>
      <w:r w:rsidRPr="00B66BE6">
        <w:rPr>
          <w:rFonts w:ascii="Times New Roman" w:eastAsia="Times New Roman" w:hAnsi="Times New Roman"/>
          <w:sz w:val="28"/>
          <w:szCs w:val="28"/>
          <w:lang w:eastAsia="ru-RU"/>
        </w:rPr>
        <w:t xml:space="preserve"> </w:t>
      </w:r>
      <w:r w:rsidRPr="008C7EC3">
        <w:rPr>
          <w:rFonts w:ascii="Times New Roman" w:eastAsia="Times New Roman" w:hAnsi="Times New Roman"/>
          <w:sz w:val="28"/>
          <w:szCs w:val="28"/>
          <w:lang w:eastAsia="ru-RU"/>
        </w:rPr>
        <w:t>сотрудник</w:t>
      </w:r>
      <w:r>
        <w:rPr>
          <w:rFonts w:ascii="Times New Roman" w:eastAsia="Times New Roman" w:hAnsi="Times New Roman"/>
          <w:sz w:val="28"/>
          <w:szCs w:val="28"/>
          <w:lang w:eastAsia="ru-RU"/>
        </w:rPr>
        <w:t>ом</w:t>
      </w:r>
      <w:r w:rsidRPr="008C7EC3">
        <w:rPr>
          <w:rFonts w:ascii="Times New Roman" w:eastAsia="Times New Roman" w:hAnsi="Times New Roman"/>
          <w:sz w:val="28"/>
          <w:szCs w:val="28"/>
          <w:lang w:eastAsia="ru-RU"/>
        </w:rPr>
        <w:t xml:space="preserve">, остается у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в качестве подтверждения факта представления уведомления.</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1543D8">
        <w:rPr>
          <w:rFonts w:ascii="Times New Roman" w:eastAsia="Times New Roman" w:hAnsi="Times New Roman"/>
          <w:sz w:val="28"/>
          <w:szCs w:val="28"/>
          <w:lang w:eastAsia="ru-RU"/>
        </w:rPr>
        <w:t xml:space="preserve">4. В случае если работник не имеет возможности передать уведомление лично, оно направляется в адрес учреждения </w:t>
      </w:r>
      <w:r w:rsidR="002B12CF" w:rsidRPr="001543D8">
        <w:rPr>
          <w:rFonts w:ascii="Times New Roman" w:eastAsia="Times New Roman" w:hAnsi="Times New Roman"/>
          <w:sz w:val="28"/>
          <w:szCs w:val="28"/>
          <w:lang w:eastAsia="ru-RU"/>
        </w:rPr>
        <w:t>посредством почтовой связи</w:t>
      </w:r>
      <w:r w:rsidRPr="001543D8">
        <w:rPr>
          <w:rFonts w:ascii="Times New Roman" w:eastAsia="Times New Roman" w:hAnsi="Times New Roman"/>
          <w:sz w:val="28"/>
          <w:szCs w:val="28"/>
          <w:lang w:eastAsia="ru-RU"/>
        </w:rPr>
        <w:t>.</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lastRenderedPageBreak/>
        <w:t xml:space="preserve">5. </w:t>
      </w:r>
      <w:r>
        <w:rPr>
          <w:rFonts w:ascii="Times New Roman" w:eastAsia="Times New Roman" w:hAnsi="Times New Roman"/>
          <w:sz w:val="28"/>
          <w:szCs w:val="28"/>
          <w:lang w:eastAsia="ru-RU"/>
        </w:rPr>
        <w:t>О</w:t>
      </w:r>
      <w:r w:rsidRPr="00B66BE6">
        <w:rPr>
          <w:rFonts w:ascii="Times New Roman" w:eastAsia="Times New Roman" w:hAnsi="Times New Roman"/>
          <w:sz w:val="28"/>
          <w:szCs w:val="28"/>
          <w:lang w:eastAsia="ru-RU"/>
        </w:rPr>
        <w:t>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обеспечивает:</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регистрацию уведомления в день поступления путем внесения записи в соответствующий журнал регистрации;</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 предварительное рассмотрение уведомления и подготовку проекта решения </w:t>
      </w:r>
      <w:r w:rsidR="00AD2724">
        <w:rPr>
          <w:rFonts w:ascii="Times New Roman" w:eastAsia="Times New Roman" w:hAnsi="Times New Roman"/>
          <w:sz w:val="28"/>
          <w:szCs w:val="28"/>
          <w:lang w:eastAsia="ru-RU"/>
        </w:rPr>
        <w:t>руководителя</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в течение 7 рабочих дней со дня, следующего за днем получения уведомления.</w:t>
      </w:r>
    </w:p>
    <w:p w:rsidR="000945F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6. </w:t>
      </w:r>
      <w:bookmarkStart w:id="1" w:name="P57"/>
      <w:bookmarkEnd w:id="1"/>
      <w:r w:rsidRPr="008C7EC3">
        <w:rPr>
          <w:rFonts w:ascii="Times New Roman" w:eastAsia="Times New Roman" w:hAnsi="Times New Roman"/>
          <w:sz w:val="28"/>
          <w:szCs w:val="28"/>
          <w:lang w:eastAsia="ru-RU"/>
        </w:rPr>
        <w:t xml:space="preserve">В ходе предварительного рассмотрения уведомления </w:t>
      </w:r>
      <w:r w:rsidRPr="00B66BE6">
        <w:rPr>
          <w:rFonts w:ascii="Times New Roman" w:eastAsia="Times New Roman" w:hAnsi="Times New Roman"/>
          <w:sz w:val="28"/>
          <w:szCs w:val="28"/>
          <w:lang w:eastAsia="ru-RU"/>
        </w:rPr>
        <w:t>ответственный</w:t>
      </w:r>
      <w:r>
        <w:rPr>
          <w:rFonts w:ascii="Times New Roman" w:eastAsia="Times New Roman" w:hAnsi="Times New Roman"/>
          <w:sz w:val="28"/>
          <w:szCs w:val="28"/>
          <w:lang w:eastAsia="ru-RU"/>
        </w:rPr>
        <w:t xml:space="preserve"> сотрудник</w:t>
      </w:r>
      <w:r w:rsidRPr="008C7EC3">
        <w:rPr>
          <w:rFonts w:ascii="Times New Roman" w:eastAsia="Times New Roman" w:hAnsi="Times New Roman"/>
          <w:sz w:val="28"/>
          <w:szCs w:val="28"/>
          <w:lang w:eastAsia="ru-RU"/>
        </w:rPr>
        <w:t xml:space="preserve"> име</w:t>
      </w:r>
      <w:r>
        <w:rPr>
          <w:rFonts w:ascii="Times New Roman" w:eastAsia="Times New Roman" w:hAnsi="Times New Roman"/>
          <w:sz w:val="28"/>
          <w:szCs w:val="28"/>
          <w:lang w:eastAsia="ru-RU"/>
        </w:rPr>
        <w:t>е</w:t>
      </w:r>
      <w:r w:rsidRPr="008C7EC3">
        <w:rPr>
          <w:rFonts w:ascii="Times New Roman" w:eastAsia="Times New Roman" w:hAnsi="Times New Roman"/>
          <w:sz w:val="28"/>
          <w:szCs w:val="28"/>
          <w:lang w:eastAsia="ru-RU"/>
        </w:rPr>
        <w:t xml:space="preserve">т право получать в установленном порядке от </w:t>
      </w:r>
      <w:r>
        <w:rPr>
          <w:rFonts w:ascii="Times New Roman" w:eastAsia="Times New Roman" w:hAnsi="Times New Roman"/>
          <w:sz w:val="28"/>
          <w:szCs w:val="28"/>
          <w:lang w:eastAsia="ru-RU"/>
        </w:rPr>
        <w:t>работников</w:t>
      </w:r>
      <w:r w:rsidRPr="008C7EC3">
        <w:rPr>
          <w:rFonts w:ascii="Times New Roman" w:eastAsia="Times New Roman" w:hAnsi="Times New Roman"/>
          <w:sz w:val="28"/>
          <w:szCs w:val="28"/>
          <w:lang w:eastAsia="ru-RU"/>
        </w:rPr>
        <w:t>, направивших уведомления, пояснения по и</w:t>
      </w:r>
      <w:r w:rsidR="000945F3">
        <w:rPr>
          <w:rFonts w:ascii="Times New Roman" w:eastAsia="Times New Roman" w:hAnsi="Times New Roman"/>
          <w:sz w:val="28"/>
          <w:szCs w:val="28"/>
          <w:lang w:eastAsia="ru-RU"/>
        </w:rPr>
        <w:t>зложенным в них обстоятельствам.</w:t>
      </w:r>
      <w:r w:rsidRPr="008C7EC3">
        <w:rPr>
          <w:rFonts w:ascii="Times New Roman" w:eastAsia="Times New Roman" w:hAnsi="Times New Roman"/>
          <w:sz w:val="28"/>
          <w:szCs w:val="28"/>
          <w:lang w:eastAsia="ru-RU"/>
        </w:rPr>
        <w:t xml:space="preserve"> </w:t>
      </w:r>
    </w:p>
    <w:p w:rsidR="00ED645D" w:rsidRDefault="000945F3" w:rsidP="00EC3751">
      <w:pPr>
        <w:widowControl w:val="0"/>
        <w:autoSpaceDE w:val="0"/>
        <w:autoSpaceDN w:val="0"/>
        <w:spacing w:after="0"/>
        <w:ind w:firstLine="709"/>
        <w:jc w:val="both"/>
        <w:rPr>
          <w:rFonts w:ascii="Times New Roman" w:eastAsia="Times New Roman" w:hAnsi="Times New Roman"/>
          <w:sz w:val="28"/>
          <w:szCs w:val="28"/>
          <w:lang w:eastAsia="ru-RU"/>
        </w:rPr>
      </w:pPr>
      <w:r w:rsidRPr="000945F3">
        <w:rPr>
          <w:rFonts w:ascii="Times New Roman" w:eastAsia="Times New Roman" w:hAnsi="Times New Roman"/>
          <w:sz w:val="28"/>
          <w:szCs w:val="28"/>
          <w:lang w:eastAsia="ru-RU"/>
        </w:rPr>
        <w:t>Р</w:t>
      </w:r>
      <w:r w:rsidR="00442938" w:rsidRPr="000945F3">
        <w:rPr>
          <w:rFonts w:ascii="Times New Roman" w:eastAsia="Times New Roman" w:hAnsi="Times New Roman"/>
          <w:sz w:val="28"/>
          <w:szCs w:val="28"/>
          <w:lang w:eastAsia="ru-RU"/>
        </w:rPr>
        <w:t>уководитель</w:t>
      </w:r>
      <w:r w:rsidR="00ED645D" w:rsidRPr="000945F3">
        <w:rPr>
          <w:rFonts w:ascii="Times New Roman" w:eastAsia="Times New Roman" w:hAnsi="Times New Roman"/>
          <w:sz w:val="28"/>
          <w:szCs w:val="28"/>
          <w:lang w:eastAsia="ru-RU"/>
        </w:rPr>
        <w:t xml:space="preserve"> учреждения может направлять в установленном порядке запросы в органы государственной власти, органы местного самоуправления и заинтересованные организации</w:t>
      </w:r>
      <w:r w:rsidRPr="000945F3">
        <w:rPr>
          <w:rFonts w:ascii="Times New Roman" w:eastAsia="Times New Roman" w:hAnsi="Times New Roman"/>
          <w:sz w:val="28"/>
          <w:szCs w:val="28"/>
          <w:lang w:eastAsia="ru-RU"/>
        </w:rPr>
        <w:t>.</w:t>
      </w:r>
    </w:p>
    <w:p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6.1.</w:t>
      </w:r>
      <w:r w:rsidRPr="00527F72">
        <w:rPr>
          <w:rFonts w:ascii="Times New Roman" w:eastAsia="Times New Roman" w:hAnsi="Times New Roman"/>
          <w:i/>
          <w:sz w:val="28"/>
          <w:szCs w:val="28"/>
          <w:lang w:eastAsia="ru-RU"/>
        </w:rPr>
        <w:t xml:space="preserve"> При наличии в учреждении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 – далее Комиссия): </w:t>
      </w:r>
    </w:p>
    <w:p w:rsidR="00527F72" w:rsidRPr="00527F72" w:rsidRDefault="00527F72" w:rsidP="00527F72">
      <w:pPr>
        <w:widowControl w:val="0"/>
        <w:autoSpaceDE w:val="0"/>
        <w:autoSpaceDN w:val="0"/>
        <w:spacing w:after="0"/>
        <w:ind w:firstLine="709"/>
        <w:jc w:val="both"/>
        <w:rPr>
          <w:rFonts w:ascii="Times New Roman" w:eastAsia="Times New Roman" w:hAnsi="Times New Roman"/>
          <w:i/>
          <w:sz w:val="28"/>
          <w:szCs w:val="28"/>
          <w:lang w:eastAsia="ru-RU"/>
        </w:rPr>
      </w:pPr>
      <w:r w:rsidRPr="00527F72">
        <w:rPr>
          <w:rFonts w:ascii="Times New Roman" w:eastAsia="Times New Roman" w:hAnsi="Times New Roman"/>
          <w:i/>
          <w:sz w:val="28"/>
          <w:szCs w:val="28"/>
          <w:lang w:eastAsia="ru-RU"/>
        </w:rPr>
        <w:t xml:space="preserve">Уведомления, направленные руководителю учреждения, рассматриваются им лично либо по его решению передаются для рассмотрения совещательным коллегиальным органом (Комиссии). </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7. По результатам рассмотрения уведомления </w:t>
      </w:r>
      <w:r w:rsidR="00442938">
        <w:rPr>
          <w:rFonts w:ascii="Times New Roman" w:eastAsia="Times New Roman" w:hAnsi="Times New Roman"/>
          <w:sz w:val="28"/>
          <w:szCs w:val="28"/>
          <w:lang w:eastAsia="ru-RU"/>
        </w:rPr>
        <w:t>руководителем</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w:t>
      </w:r>
      <w:r w:rsidR="000945F3">
        <w:rPr>
          <w:rFonts w:ascii="Times New Roman" w:eastAsia="Times New Roman" w:hAnsi="Times New Roman"/>
          <w:sz w:val="28"/>
          <w:szCs w:val="28"/>
          <w:lang w:eastAsia="ru-RU"/>
        </w:rPr>
        <w:t xml:space="preserve">в течение 45 календарных дней с момента регистрации уведомления </w:t>
      </w:r>
      <w:r w:rsidRPr="008C7EC3">
        <w:rPr>
          <w:rFonts w:ascii="Times New Roman" w:eastAsia="Times New Roman" w:hAnsi="Times New Roman"/>
          <w:sz w:val="28"/>
          <w:szCs w:val="28"/>
          <w:lang w:eastAsia="ru-RU"/>
        </w:rPr>
        <w:t>принимается одно из следующих решений:</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а) признать, что при исполнении должностных обязанностей </w:t>
      </w:r>
      <w:r>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конфликт интересов отсутствует;</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2" w:name="P51"/>
      <w:bookmarkEnd w:id="2"/>
      <w:r w:rsidRPr="008C7EC3">
        <w:rPr>
          <w:rFonts w:ascii="Times New Roman" w:eastAsia="Times New Roman" w:hAnsi="Times New Roman"/>
          <w:sz w:val="28"/>
          <w:szCs w:val="28"/>
          <w:lang w:eastAsia="ru-RU"/>
        </w:rPr>
        <w:t xml:space="preserve">б) признать, что при исполнении должностных обязанностей </w:t>
      </w:r>
      <w:r w:rsidRPr="00741EEC">
        <w:rPr>
          <w:rFonts w:ascii="Times New Roman" w:eastAsia="Times New Roman" w:hAnsi="Times New Roman"/>
          <w:sz w:val="28"/>
          <w:szCs w:val="28"/>
          <w:lang w:eastAsia="ru-RU"/>
        </w:rPr>
        <w:t>работником</w:t>
      </w:r>
      <w:r w:rsidRPr="008C7EC3">
        <w:rPr>
          <w:rFonts w:ascii="Times New Roman" w:eastAsia="Times New Roman" w:hAnsi="Times New Roman"/>
          <w:sz w:val="28"/>
          <w:szCs w:val="28"/>
          <w:lang w:eastAsia="ru-RU"/>
        </w:rPr>
        <w:t>, направившим уведомление, личная заинтересованность приводит или может привести к конфликту интересов;</w:t>
      </w:r>
    </w:p>
    <w:p w:rsidR="00527F72" w:rsidRDefault="00527F72" w:rsidP="00EC3751">
      <w:pPr>
        <w:widowControl w:val="0"/>
        <w:autoSpaceDE w:val="0"/>
        <w:autoSpaceDN w:val="0"/>
        <w:spacing w:after="0"/>
        <w:ind w:firstLine="709"/>
        <w:jc w:val="both"/>
        <w:rPr>
          <w:rFonts w:ascii="Times New Roman" w:eastAsia="Times New Roman" w:hAnsi="Times New Roman"/>
          <w:sz w:val="28"/>
          <w:szCs w:val="28"/>
          <w:lang w:eastAsia="ru-RU"/>
        </w:rPr>
      </w:pPr>
      <w:bookmarkStart w:id="3" w:name="P52"/>
      <w:bookmarkEnd w:id="3"/>
      <w:r w:rsidRPr="00527F72">
        <w:rPr>
          <w:rFonts w:ascii="Times New Roman" w:eastAsia="Times New Roman" w:hAnsi="Times New Roman"/>
          <w:sz w:val="28"/>
          <w:szCs w:val="28"/>
          <w:lang w:eastAsia="ru-RU"/>
        </w:rPr>
        <w:t>в) признать, что работником, направившим уведомление, не соблюдались требования об уре</w:t>
      </w:r>
      <w:r>
        <w:rPr>
          <w:rFonts w:ascii="Times New Roman" w:eastAsia="Times New Roman" w:hAnsi="Times New Roman"/>
          <w:sz w:val="28"/>
          <w:szCs w:val="28"/>
          <w:lang w:eastAsia="ru-RU"/>
        </w:rPr>
        <w:t>гулировании конфликта интересов</w:t>
      </w:r>
      <w:r w:rsidR="00CC4708">
        <w:rPr>
          <w:rFonts w:ascii="Times New Roman" w:eastAsia="Times New Roman" w:hAnsi="Times New Roman"/>
          <w:sz w:val="28"/>
          <w:szCs w:val="28"/>
          <w:lang w:eastAsia="ru-RU"/>
        </w:rPr>
        <w:t>.</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8. В случае принятия решения, предусмотренного подпунктом «б» пункта 7 настоящего Порядка, </w:t>
      </w:r>
      <w:r w:rsidR="00EC3751">
        <w:rPr>
          <w:rFonts w:ascii="Times New Roman" w:eastAsia="Times New Roman" w:hAnsi="Times New Roman"/>
          <w:sz w:val="28"/>
          <w:szCs w:val="28"/>
          <w:lang w:eastAsia="ru-RU"/>
        </w:rPr>
        <w:t>руководитель</w:t>
      </w:r>
      <w:r>
        <w:rPr>
          <w:rFonts w:ascii="Times New Roman" w:eastAsia="Times New Roman" w:hAnsi="Times New Roman"/>
          <w:sz w:val="28"/>
          <w:szCs w:val="28"/>
          <w:lang w:eastAsia="ru-RU"/>
        </w:rPr>
        <w:t xml:space="preserve"> учреждения</w:t>
      </w:r>
      <w:r w:rsidRPr="008C7EC3">
        <w:rPr>
          <w:rFonts w:ascii="Times New Roman" w:eastAsia="Times New Roman" w:hAnsi="Times New Roman"/>
          <w:sz w:val="28"/>
          <w:szCs w:val="28"/>
          <w:lang w:eastAsia="ru-RU"/>
        </w:rPr>
        <w:t xml:space="preserve"> принимает меры или обеспечивает принятие мер по предотвращению или урегулированию конфликта интересов либо рекомендует </w:t>
      </w:r>
      <w:r>
        <w:rPr>
          <w:rFonts w:ascii="Times New Roman" w:eastAsia="Times New Roman" w:hAnsi="Times New Roman"/>
          <w:sz w:val="28"/>
          <w:szCs w:val="28"/>
          <w:lang w:eastAsia="ru-RU"/>
        </w:rPr>
        <w:t>работнику</w:t>
      </w:r>
      <w:r w:rsidRPr="008C7EC3">
        <w:rPr>
          <w:rFonts w:ascii="Times New Roman" w:eastAsia="Times New Roman" w:hAnsi="Times New Roman"/>
          <w:sz w:val="28"/>
          <w:szCs w:val="28"/>
          <w:lang w:eastAsia="ru-RU"/>
        </w:rPr>
        <w:t>, направившему уведомление, принять такие меры.</w:t>
      </w:r>
    </w:p>
    <w:p w:rsidR="00ED645D" w:rsidRPr="008C7EC3" w:rsidRDefault="00ED645D" w:rsidP="00EC3751">
      <w:pPr>
        <w:widowControl w:val="0"/>
        <w:autoSpaceDE w:val="0"/>
        <w:autoSpaceDN w:val="0"/>
        <w:spacing w:after="0"/>
        <w:ind w:firstLine="709"/>
        <w:jc w:val="both"/>
        <w:rPr>
          <w:rFonts w:ascii="Times New Roman" w:eastAsia="Times New Roman" w:hAnsi="Times New Roman"/>
          <w:sz w:val="28"/>
          <w:szCs w:val="28"/>
          <w:lang w:eastAsia="ru-RU"/>
        </w:rPr>
      </w:pPr>
      <w:r w:rsidRPr="008C7EC3">
        <w:rPr>
          <w:rFonts w:ascii="Times New Roman" w:eastAsia="Times New Roman" w:hAnsi="Times New Roman"/>
          <w:sz w:val="28"/>
          <w:szCs w:val="28"/>
          <w:lang w:eastAsia="ru-RU"/>
        </w:rPr>
        <w:t xml:space="preserve">Предотвращение и (или) урегулирование конфликта интересов может состоять в изменении должностного положения (перераспределении функций) </w:t>
      </w:r>
      <w:r>
        <w:rPr>
          <w:rFonts w:ascii="Times New Roman" w:eastAsia="Times New Roman" w:hAnsi="Times New Roman"/>
          <w:sz w:val="28"/>
          <w:szCs w:val="28"/>
          <w:lang w:eastAsia="ru-RU"/>
        </w:rPr>
        <w:t>работника</w:t>
      </w:r>
      <w:r w:rsidRPr="008C7EC3">
        <w:rPr>
          <w:rFonts w:ascii="Times New Roman" w:eastAsia="Times New Roman" w:hAnsi="Times New Roman"/>
          <w:sz w:val="28"/>
          <w:szCs w:val="28"/>
          <w:lang w:eastAsia="ru-RU"/>
        </w:rPr>
        <w:t xml:space="preserve">, являющегося стороной конфликта интересов, вплоть до его отстранения от исполнения должностных обязанностей в установленном порядке, в отказе от выгоды, явившейся причиной возникновения конфликта </w:t>
      </w:r>
      <w:r w:rsidRPr="008C7EC3">
        <w:rPr>
          <w:rFonts w:ascii="Times New Roman" w:eastAsia="Times New Roman" w:hAnsi="Times New Roman"/>
          <w:sz w:val="28"/>
          <w:szCs w:val="28"/>
          <w:lang w:eastAsia="ru-RU"/>
        </w:rPr>
        <w:lastRenderedPageBreak/>
        <w:t xml:space="preserve">интересов, а также в принятии иных мер, предусмотренных законодательством о противодействии коррупции. </w:t>
      </w:r>
    </w:p>
    <w:p w:rsidR="00CC4708" w:rsidRDefault="00CC4708" w:rsidP="00EC3751">
      <w:pPr>
        <w:widowControl w:val="0"/>
        <w:autoSpaceDE w:val="0"/>
        <w:autoSpaceDN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CC4708">
        <w:rPr>
          <w:rFonts w:ascii="Times New Roman" w:eastAsia="Times New Roman" w:hAnsi="Times New Roman"/>
          <w:sz w:val="28"/>
          <w:szCs w:val="28"/>
          <w:lang w:eastAsia="ru-RU"/>
        </w:rPr>
        <w:t xml:space="preserve">В случае принятия решения, предусмотренного подпунктом «в» пункта 7 настоящего Порядка, директор учреждения принимает меры по привлечению работника к дисциплинарной ответственности в порядке, определенном </w:t>
      </w:r>
      <w:r>
        <w:rPr>
          <w:rFonts w:ascii="Times New Roman" w:eastAsia="Times New Roman" w:hAnsi="Times New Roman"/>
          <w:sz w:val="28"/>
          <w:szCs w:val="28"/>
          <w:lang w:eastAsia="ru-RU"/>
        </w:rPr>
        <w:t>Трудовым кодексом</w:t>
      </w:r>
      <w:r w:rsidRPr="00CC4708">
        <w:rPr>
          <w:rFonts w:ascii="Times New Roman" w:eastAsia="Times New Roman" w:hAnsi="Times New Roman"/>
          <w:sz w:val="28"/>
          <w:szCs w:val="28"/>
          <w:lang w:eastAsia="ru-RU"/>
        </w:rPr>
        <w:t xml:space="preserve"> Российской Федерации.</w:t>
      </w:r>
      <w:r>
        <w:rPr>
          <w:rFonts w:ascii="Times New Roman" w:eastAsia="Times New Roman" w:hAnsi="Times New Roman"/>
          <w:sz w:val="28"/>
          <w:szCs w:val="28"/>
          <w:lang w:eastAsia="ru-RU"/>
        </w:rPr>
        <w:t xml:space="preserve"> </w:t>
      </w:r>
    </w:p>
    <w:p w:rsidR="00BF0A78" w:rsidRPr="00CC4708" w:rsidRDefault="00EC3751" w:rsidP="00EC3751">
      <w:pPr>
        <w:widowControl w:val="0"/>
        <w:autoSpaceDE w:val="0"/>
        <w:autoSpaceDN w:val="0"/>
        <w:spacing w:after="0"/>
        <w:ind w:firstLine="709"/>
        <w:jc w:val="both"/>
        <w:rPr>
          <w:rFonts w:ascii="Times New Roman" w:hAnsi="Times New Roman" w:cs="Times New Roman"/>
          <w:sz w:val="28"/>
          <w:szCs w:val="28"/>
        </w:rPr>
      </w:pPr>
      <w:r w:rsidRPr="00CC4708">
        <w:rPr>
          <w:rFonts w:ascii="Times New Roman" w:eastAsia="Times New Roman" w:hAnsi="Times New Roman"/>
          <w:sz w:val="28"/>
          <w:szCs w:val="28"/>
          <w:lang w:eastAsia="ru-RU"/>
        </w:rPr>
        <w:t xml:space="preserve">10. </w:t>
      </w:r>
      <w:r w:rsidR="001B2F63" w:rsidRPr="00CC4708">
        <w:rPr>
          <w:rFonts w:ascii="Times New Roman" w:hAnsi="Times New Roman" w:cs="Times New Roman"/>
          <w:sz w:val="28"/>
          <w:szCs w:val="28"/>
        </w:rPr>
        <w:t xml:space="preserve">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w:t>
      </w:r>
      <w:r w:rsidR="00B1037F" w:rsidRPr="00CC4708">
        <w:rPr>
          <w:rFonts w:ascii="Times New Roman" w:hAnsi="Times New Roman" w:cs="Times New Roman"/>
          <w:sz w:val="28"/>
          <w:szCs w:val="28"/>
        </w:rPr>
        <w:t>в соответствии с трудовым кодексом Российской Федерации</w:t>
      </w:r>
      <w:r w:rsidR="001B2F63" w:rsidRPr="00CC4708">
        <w:rPr>
          <w:rFonts w:ascii="Times New Roman" w:hAnsi="Times New Roman" w:cs="Times New Roman"/>
          <w:sz w:val="28"/>
          <w:szCs w:val="28"/>
        </w:rPr>
        <w:t xml:space="preserve">. </w:t>
      </w:r>
    </w:p>
    <w:p w:rsidR="00925B88" w:rsidRDefault="00925B88">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11CF3" w:rsidRPr="00F86E4C" w:rsidTr="00411CF3">
        <w:tc>
          <w:tcPr>
            <w:tcW w:w="4785" w:type="dxa"/>
          </w:tcPr>
          <w:p w:rsidR="00411CF3" w:rsidRPr="00F86E4C" w:rsidRDefault="00411CF3" w:rsidP="001B2F63">
            <w:pPr>
              <w:jc w:val="both"/>
              <w:rPr>
                <w:rFonts w:ascii="Times New Roman" w:hAnsi="Times New Roman" w:cs="Times New Roman"/>
                <w:sz w:val="28"/>
                <w:szCs w:val="28"/>
              </w:rPr>
            </w:pPr>
          </w:p>
        </w:tc>
        <w:tc>
          <w:tcPr>
            <w:tcW w:w="4786" w:type="dxa"/>
          </w:tcPr>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Приложение 1</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 Положению</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о порядке уведомления</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 xml:space="preserve">работниками </w:t>
            </w:r>
            <w:r w:rsidR="00A32904" w:rsidRPr="00025F94">
              <w:rPr>
                <w:rFonts w:ascii="Times New Roman" w:hAnsi="Times New Roman" w:cs="Times New Roman"/>
                <w:sz w:val="28"/>
                <w:szCs w:val="28"/>
              </w:rPr>
              <w:t>муниципального бюджетного учреждения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r w:rsidR="00A32904" w:rsidRPr="00F86E4C">
              <w:rPr>
                <w:rFonts w:ascii="Times New Roman" w:hAnsi="Times New Roman" w:cs="Times New Roman"/>
                <w:sz w:val="28"/>
                <w:szCs w:val="28"/>
              </w:rPr>
              <w:t xml:space="preserve"> </w:t>
            </w:r>
            <w:r w:rsidRPr="00F86E4C">
              <w:rPr>
                <w:rFonts w:ascii="Times New Roman" w:hAnsi="Times New Roman" w:cs="Times New Roman"/>
                <w:sz w:val="28"/>
                <w:szCs w:val="28"/>
              </w:rPr>
              <w:t>о возникновении личной</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заинтересованности при исполнении</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трудовых обязанностей,</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которая приводит или может</w:t>
            </w:r>
          </w:p>
          <w:p w:rsidR="00411CF3" w:rsidRPr="00F86E4C" w:rsidRDefault="00411CF3" w:rsidP="00411CF3">
            <w:pPr>
              <w:jc w:val="center"/>
              <w:rPr>
                <w:rFonts w:ascii="Times New Roman" w:hAnsi="Times New Roman" w:cs="Times New Roman"/>
                <w:sz w:val="28"/>
                <w:szCs w:val="28"/>
              </w:rPr>
            </w:pPr>
            <w:r w:rsidRPr="00F86E4C">
              <w:rPr>
                <w:rFonts w:ascii="Times New Roman" w:hAnsi="Times New Roman" w:cs="Times New Roman"/>
                <w:sz w:val="28"/>
                <w:szCs w:val="28"/>
              </w:rPr>
              <w:t>привести к конфликту интересов</w:t>
            </w:r>
          </w:p>
          <w:p w:rsidR="00411CF3" w:rsidRPr="00F86E4C" w:rsidRDefault="00411CF3" w:rsidP="001B2F63">
            <w:pPr>
              <w:jc w:val="both"/>
              <w:rPr>
                <w:rFonts w:ascii="Times New Roman" w:hAnsi="Times New Roman" w:cs="Times New Roman"/>
                <w:sz w:val="28"/>
                <w:szCs w:val="28"/>
              </w:rPr>
            </w:pPr>
          </w:p>
        </w:tc>
      </w:tr>
    </w:tbl>
    <w:p w:rsidR="00411CF3" w:rsidRDefault="00411CF3" w:rsidP="00092C89">
      <w:pPr>
        <w:spacing w:after="0"/>
        <w:jc w:val="center"/>
        <w:rPr>
          <w:rFonts w:ascii="Times New Roman" w:hAnsi="Times New Roman" w:cs="Times New Roman"/>
          <w:sz w:val="28"/>
          <w:szCs w:val="28"/>
        </w:rPr>
      </w:pPr>
    </w:p>
    <w:p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УВЕДОМЛЕНИЕ </w:t>
      </w:r>
    </w:p>
    <w:p w:rsidR="00092C89" w:rsidRPr="00067DD0" w:rsidRDefault="00BF0A78"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92C89" w:rsidRPr="00067DD0" w:rsidRDefault="00092C89" w:rsidP="001B2F63">
      <w:pPr>
        <w:spacing w:after="0"/>
        <w:jc w:val="both"/>
        <w:rPr>
          <w:rFonts w:ascii="Times New Roman" w:hAnsi="Times New Roman" w:cs="Times New Roman"/>
          <w:sz w:val="28"/>
          <w:szCs w:val="28"/>
        </w:rPr>
      </w:pP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Обстоятельства, являющиеся основанием возникновения личной заинтересованности:</w:t>
      </w:r>
      <w:r w:rsidR="00411CF3">
        <w:rPr>
          <w:rFonts w:ascii="Times New Roman" w:hAnsi="Times New Roman" w:cs="Times New Roman"/>
          <w:sz w:val="28"/>
          <w:szCs w:val="28"/>
        </w:rPr>
        <w:t xml:space="preserve"> </w:t>
      </w:r>
      <w:r w:rsidRPr="00067DD0">
        <w:rPr>
          <w:rFonts w:ascii="Times New Roman" w:hAnsi="Times New Roman" w:cs="Times New Roman"/>
          <w:sz w:val="28"/>
          <w:szCs w:val="28"/>
        </w:rPr>
        <w:t>___________________________________</w:t>
      </w:r>
      <w:r w:rsidR="00411CF3">
        <w:rPr>
          <w:rFonts w:ascii="Times New Roman" w:hAnsi="Times New Roman" w:cs="Times New Roman"/>
          <w:sz w:val="28"/>
          <w:szCs w:val="28"/>
        </w:rPr>
        <w:t>_____</w:t>
      </w:r>
      <w:r w:rsidRPr="00067DD0">
        <w:rPr>
          <w:rFonts w:ascii="Times New Roman" w:hAnsi="Times New Roman" w:cs="Times New Roman"/>
          <w:sz w:val="28"/>
          <w:szCs w:val="28"/>
        </w:rPr>
        <w:t>__________________________ _________________________________________________________________________</w:t>
      </w:r>
      <w:r w:rsidR="00411CF3">
        <w:rPr>
          <w:rFonts w:ascii="Times New Roman" w:hAnsi="Times New Roman" w:cs="Times New Roman"/>
          <w:sz w:val="28"/>
          <w:szCs w:val="28"/>
        </w:rPr>
        <w:t>________________________________________________________</w:t>
      </w:r>
      <w:r w:rsidRPr="00067DD0">
        <w:rPr>
          <w:rFonts w:ascii="Times New Roman" w:hAnsi="Times New Roman" w:cs="Times New Roman"/>
          <w:sz w:val="28"/>
          <w:szCs w:val="28"/>
        </w:rPr>
        <w:t xml:space="preserve">___ </w:t>
      </w:r>
    </w:p>
    <w:p w:rsidR="00411CF3"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Обязанности в соответствии с трудовым договором, на исполнение которых влияет или может повлиять личная заинтересованность:</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_</w:t>
      </w:r>
      <w:r w:rsidR="00411CF3">
        <w:rPr>
          <w:rFonts w:ascii="Times New Roman" w:hAnsi="Times New Roman" w:cs="Times New Roman"/>
          <w:sz w:val="28"/>
          <w:szCs w:val="28"/>
        </w:rPr>
        <w:t>_________________________</w:t>
      </w:r>
      <w:r w:rsidRPr="00067DD0">
        <w:rPr>
          <w:rFonts w:ascii="Times New Roman" w:hAnsi="Times New Roman" w:cs="Times New Roman"/>
          <w:sz w:val="28"/>
          <w:szCs w:val="28"/>
        </w:rPr>
        <w:t xml:space="preserve">___________________________________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Предлагаемые меры по предотвращению или урегулированию конфликта интересов:</w:t>
      </w:r>
    </w:p>
    <w:p w:rsidR="00092C89" w:rsidRPr="00067DD0" w:rsidRDefault="00BF0A78" w:rsidP="00A32904">
      <w:pPr>
        <w:spacing w:after="0"/>
        <w:jc w:val="both"/>
        <w:rPr>
          <w:rFonts w:ascii="Times New Roman" w:hAnsi="Times New Roman" w:cs="Times New Roman"/>
          <w:sz w:val="28"/>
          <w:szCs w:val="28"/>
        </w:rPr>
      </w:pPr>
      <w:r w:rsidRPr="00067DD0">
        <w:rPr>
          <w:rFonts w:ascii="Times New Roman" w:hAnsi="Times New Roman" w:cs="Times New Roman"/>
          <w:sz w:val="28"/>
          <w:szCs w:val="28"/>
        </w:rPr>
        <w:t>________________________________________________________________</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Лицо, направившее сообщение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_________________________________</w:t>
      </w:r>
      <w:proofErr w:type="gramStart"/>
      <w:r w:rsidRPr="00067DD0">
        <w:rPr>
          <w:rFonts w:ascii="Times New Roman" w:hAnsi="Times New Roman" w:cs="Times New Roman"/>
          <w:sz w:val="28"/>
          <w:szCs w:val="28"/>
        </w:rPr>
        <w:t>_«</w:t>
      </w:r>
      <w:proofErr w:type="gramEnd"/>
      <w:r w:rsidRPr="00067DD0">
        <w:rPr>
          <w:rFonts w:ascii="Times New Roman" w:hAnsi="Times New Roman" w:cs="Times New Roman"/>
          <w:sz w:val="28"/>
          <w:szCs w:val="28"/>
        </w:rPr>
        <w:t xml:space="preserve">__»_________20__ г.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rsidR="00937CE6" w:rsidRDefault="00937CE6" w:rsidP="00411CF3">
      <w:pPr>
        <w:spacing w:after="0"/>
        <w:ind w:firstLine="709"/>
        <w:jc w:val="both"/>
        <w:rPr>
          <w:rFonts w:ascii="Times New Roman" w:hAnsi="Times New Roman" w:cs="Times New Roman"/>
          <w:sz w:val="28"/>
          <w:szCs w:val="28"/>
        </w:rPr>
      </w:pP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Лицо, принявшее сообщение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_________________________________</w:t>
      </w:r>
      <w:proofErr w:type="gramStart"/>
      <w:r w:rsidRPr="00067DD0">
        <w:rPr>
          <w:rFonts w:ascii="Times New Roman" w:hAnsi="Times New Roman" w:cs="Times New Roman"/>
          <w:sz w:val="28"/>
          <w:szCs w:val="28"/>
        </w:rPr>
        <w:t>_«</w:t>
      </w:r>
      <w:proofErr w:type="gramEnd"/>
      <w:r w:rsidRPr="00067DD0">
        <w:rPr>
          <w:rFonts w:ascii="Times New Roman" w:hAnsi="Times New Roman" w:cs="Times New Roman"/>
          <w:sz w:val="28"/>
          <w:szCs w:val="28"/>
        </w:rPr>
        <w:t xml:space="preserve">__»_________20__ г.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(подпись) (расшифровка подписи) </w:t>
      </w:r>
    </w:p>
    <w:p w:rsidR="00092C89" w:rsidRPr="00067DD0" w:rsidRDefault="00BF0A78" w:rsidP="00411CF3">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Регистрационный номер _____________________ </w:t>
      </w:r>
    </w:p>
    <w:p w:rsidR="00F86E4C" w:rsidRDefault="00F86E4C" w:rsidP="00092C89">
      <w:pPr>
        <w:spacing w:after="0"/>
        <w:jc w:val="right"/>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86E4C" w:rsidTr="00F86E4C">
        <w:tc>
          <w:tcPr>
            <w:tcW w:w="4785" w:type="dxa"/>
          </w:tcPr>
          <w:p w:rsidR="00F86E4C" w:rsidRDefault="00F86E4C" w:rsidP="00092C89">
            <w:pPr>
              <w:jc w:val="right"/>
              <w:rPr>
                <w:rFonts w:ascii="Times New Roman" w:hAnsi="Times New Roman" w:cs="Times New Roman"/>
                <w:sz w:val="28"/>
                <w:szCs w:val="28"/>
              </w:rPr>
            </w:pPr>
          </w:p>
        </w:tc>
        <w:tc>
          <w:tcPr>
            <w:tcW w:w="4786" w:type="dxa"/>
          </w:tcPr>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Приложение 2</w:t>
            </w:r>
          </w:p>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к Положению о предотвращении</w:t>
            </w:r>
          </w:p>
          <w:p w:rsidR="00F86E4C" w:rsidRPr="00F86E4C" w:rsidRDefault="00F86E4C" w:rsidP="00F86E4C">
            <w:pPr>
              <w:jc w:val="center"/>
              <w:rPr>
                <w:rFonts w:ascii="Times New Roman" w:hAnsi="Times New Roman" w:cs="Times New Roman"/>
                <w:sz w:val="28"/>
                <w:szCs w:val="28"/>
              </w:rPr>
            </w:pPr>
            <w:r w:rsidRPr="00F86E4C">
              <w:rPr>
                <w:rFonts w:ascii="Times New Roman" w:hAnsi="Times New Roman" w:cs="Times New Roman"/>
                <w:sz w:val="28"/>
                <w:szCs w:val="28"/>
              </w:rPr>
              <w:t>и урегулировании конфликта интересов</w:t>
            </w:r>
          </w:p>
          <w:p w:rsidR="00F86E4C" w:rsidRDefault="00F86E4C" w:rsidP="00A32904">
            <w:pPr>
              <w:jc w:val="center"/>
              <w:rPr>
                <w:rFonts w:ascii="Times New Roman" w:hAnsi="Times New Roman" w:cs="Times New Roman"/>
                <w:sz w:val="28"/>
                <w:szCs w:val="28"/>
              </w:rPr>
            </w:pPr>
            <w:r w:rsidRPr="00F86E4C">
              <w:rPr>
                <w:rFonts w:ascii="Times New Roman" w:hAnsi="Times New Roman" w:cs="Times New Roman"/>
                <w:sz w:val="28"/>
                <w:szCs w:val="28"/>
              </w:rPr>
              <w:t xml:space="preserve">в </w:t>
            </w:r>
            <w:r w:rsidR="00A32904" w:rsidRPr="00025F94">
              <w:rPr>
                <w:rFonts w:ascii="Times New Roman" w:hAnsi="Times New Roman" w:cs="Times New Roman"/>
                <w:sz w:val="28"/>
                <w:szCs w:val="28"/>
              </w:rPr>
              <w:t>муниципально</w:t>
            </w:r>
            <w:r w:rsidR="00A32904">
              <w:rPr>
                <w:rFonts w:ascii="Times New Roman" w:hAnsi="Times New Roman" w:cs="Times New Roman"/>
                <w:sz w:val="28"/>
                <w:szCs w:val="28"/>
              </w:rPr>
              <w:t>м бюджетном</w:t>
            </w:r>
            <w:r w:rsidR="00A32904" w:rsidRPr="00025F94">
              <w:rPr>
                <w:rFonts w:ascii="Times New Roman" w:hAnsi="Times New Roman" w:cs="Times New Roman"/>
                <w:sz w:val="28"/>
                <w:szCs w:val="28"/>
              </w:rPr>
              <w:t xml:space="preserve"> учреждени</w:t>
            </w:r>
            <w:r w:rsidR="00A32904">
              <w:rPr>
                <w:rFonts w:ascii="Times New Roman" w:hAnsi="Times New Roman" w:cs="Times New Roman"/>
                <w:sz w:val="28"/>
                <w:szCs w:val="28"/>
              </w:rPr>
              <w:t>и</w:t>
            </w:r>
            <w:r w:rsidR="00A32904"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p>
        </w:tc>
      </w:tr>
    </w:tbl>
    <w:p w:rsidR="00F86E4C" w:rsidRDefault="00F86E4C" w:rsidP="00092C89">
      <w:pPr>
        <w:spacing w:after="0"/>
        <w:jc w:val="right"/>
        <w:rPr>
          <w:rFonts w:ascii="Times New Roman" w:hAnsi="Times New Roman" w:cs="Times New Roman"/>
          <w:sz w:val="28"/>
          <w:szCs w:val="28"/>
        </w:rPr>
      </w:pPr>
    </w:p>
    <w:p w:rsidR="00092C89" w:rsidRPr="00067DD0" w:rsidRDefault="00092C89" w:rsidP="00092C89">
      <w:pPr>
        <w:spacing w:after="0"/>
        <w:jc w:val="right"/>
        <w:rPr>
          <w:rFonts w:ascii="Times New Roman" w:hAnsi="Times New Roman" w:cs="Times New Roman"/>
          <w:sz w:val="28"/>
          <w:szCs w:val="28"/>
        </w:rPr>
      </w:pPr>
    </w:p>
    <w:p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ЖУРНАЛ РЕГИСТРАЦИИ УВЕДОМЛЕНИЙ</w:t>
      </w:r>
    </w:p>
    <w:p w:rsidR="00092C89" w:rsidRPr="00067DD0" w:rsidRDefault="00092C89" w:rsidP="00092C89">
      <w:pPr>
        <w:spacing w:after="0"/>
        <w:jc w:val="center"/>
        <w:rPr>
          <w:rFonts w:ascii="Times New Roman" w:hAnsi="Times New Roman" w:cs="Times New Roman"/>
          <w:sz w:val="28"/>
          <w:szCs w:val="28"/>
        </w:rPr>
      </w:pPr>
      <w:r w:rsidRPr="00067DD0">
        <w:rPr>
          <w:rFonts w:ascii="Times New Roman" w:hAnsi="Times New Roman" w:cs="Times New Roman"/>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092C89" w:rsidRPr="00067DD0" w:rsidRDefault="00092C89" w:rsidP="00092C89">
      <w:pPr>
        <w:spacing w:after="0"/>
        <w:jc w:val="center"/>
        <w:rPr>
          <w:rFonts w:ascii="Times New Roman" w:hAnsi="Times New Roman" w:cs="Times New Roman"/>
          <w:sz w:val="28"/>
          <w:szCs w:val="28"/>
        </w:rPr>
      </w:pPr>
    </w:p>
    <w:tbl>
      <w:tblPr>
        <w:tblStyle w:val="aa"/>
        <w:tblW w:w="0" w:type="auto"/>
        <w:tblInd w:w="-34" w:type="dxa"/>
        <w:tblLook w:val="04A0" w:firstRow="1" w:lastRow="0" w:firstColumn="1" w:lastColumn="0" w:noHBand="0" w:noVBand="1"/>
      </w:tblPr>
      <w:tblGrid>
        <w:gridCol w:w="568"/>
        <w:gridCol w:w="804"/>
        <w:gridCol w:w="1038"/>
        <w:gridCol w:w="993"/>
        <w:gridCol w:w="1417"/>
        <w:gridCol w:w="1276"/>
        <w:gridCol w:w="1276"/>
        <w:gridCol w:w="1134"/>
        <w:gridCol w:w="1099"/>
      </w:tblGrid>
      <w:tr w:rsidR="00411CF3" w:rsidRPr="00067DD0" w:rsidTr="00411CF3">
        <w:trPr>
          <w:cantSplit/>
          <w:trHeight w:val="2302"/>
        </w:trPr>
        <w:tc>
          <w:tcPr>
            <w:tcW w:w="568" w:type="dxa"/>
          </w:tcPr>
          <w:p w:rsidR="00092C89" w:rsidRPr="00411CF3" w:rsidRDefault="00092C89" w:rsidP="00092C89">
            <w:pPr>
              <w:jc w:val="center"/>
              <w:rPr>
                <w:rFonts w:ascii="Times New Roman" w:hAnsi="Times New Roman" w:cs="Times New Roman"/>
                <w:sz w:val="20"/>
                <w:szCs w:val="20"/>
              </w:rPr>
            </w:pPr>
            <w:r w:rsidRPr="00411CF3">
              <w:rPr>
                <w:rFonts w:ascii="Times New Roman" w:hAnsi="Times New Roman" w:cs="Times New Roman"/>
                <w:sz w:val="20"/>
                <w:szCs w:val="20"/>
              </w:rPr>
              <w:t>№</w:t>
            </w:r>
          </w:p>
        </w:tc>
        <w:tc>
          <w:tcPr>
            <w:tcW w:w="804"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Дата регистрации</w:t>
            </w:r>
          </w:p>
        </w:tc>
        <w:tc>
          <w:tcPr>
            <w:tcW w:w="1038"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Регистрационный номер</w:t>
            </w:r>
          </w:p>
        </w:tc>
        <w:tc>
          <w:tcPr>
            <w:tcW w:w="993"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Содержание заинтересованности</w:t>
            </w:r>
          </w:p>
        </w:tc>
        <w:tc>
          <w:tcPr>
            <w:tcW w:w="1417"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Действие, в совершении которого имеется заинтересованность лица</w:t>
            </w:r>
          </w:p>
        </w:tc>
        <w:tc>
          <w:tcPr>
            <w:tcW w:w="1276"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направившего уведомление</w:t>
            </w:r>
          </w:p>
        </w:tc>
        <w:tc>
          <w:tcPr>
            <w:tcW w:w="1276"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ФИО, должность лица, принявшего уведомление</w:t>
            </w:r>
          </w:p>
        </w:tc>
        <w:tc>
          <w:tcPr>
            <w:tcW w:w="1134" w:type="dxa"/>
            <w:textDirection w:val="btLr"/>
          </w:tcPr>
          <w:p w:rsidR="00092C89" w:rsidRPr="00411CF3" w:rsidRDefault="00411CF3"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направив</w:t>
            </w:r>
            <w:r w:rsidR="00092C89" w:rsidRPr="00411CF3">
              <w:rPr>
                <w:rFonts w:ascii="Times New Roman" w:hAnsi="Times New Roman" w:cs="Times New Roman"/>
                <w:sz w:val="18"/>
                <w:szCs w:val="18"/>
              </w:rPr>
              <w:t>шего уведомление</w:t>
            </w:r>
          </w:p>
        </w:tc>
        <w:tc>
          <w:tcPr>
            <w:tcW w:w="1099" w:type="dxa"/>
            <w:textDirection w:val="btLr"/>
          </w:tcPr>
          <w:p w:rsidR="00092C89" w:rsidRPr="00411CF3" w:rsidRDefault="00092C89" w:rsidP="00411CF3">
            <w:pPr>
              <w:ind w:left="113" w:right="113"/>
              <w:jc w:val="center"/>
              <w:rPr>
                <w:rFonts w:ascii="Times New Roman" w:hAnsi="Times New Roman" w:cs="Times New Roman"/>
                <w:sz w:val="18"/>
                <w:szCs w:val="18"/>
              </w:rPr>
            </w:pPr>
            <w:r w:rsidRPr="00411CF3">
              <w:rPr>
                <w:rFonts w:ascii="Times New Roman" w:hAnsi="Times New Roman" w:cs="Times New Roman"/>
                <w:sz w:val="18"/>
                <w:szCs w:val="18"/>
              </w:rPr>
              <w:t>Подпись лица, принявшего уведомление</w:t>
            </w: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804"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2</w:t>
            </w:r>
          </w:p>
        </w:tc>
        <w:tc>
          <w:tcPr>
            <w:tcW w:w="1038"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3</w:t>
            </w:r>
          </w:p>
        </w:tc>
        <w:tc>
          <w:tcPr>
            <w:tcW w:w="993"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4</w:t>
            </w:r>
          </w:p>
        </w:tc>
        <w:tc>
          <w:tcPr>
            <w:tcW w:w="1417"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5</w:t>
            </w:r>
          </w:p>
        </w:tc>
        <w:tc>
          <w:tcPr>
            <w:tcW w:w="1276"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6</w:t>
            </w:r>
          </w:p>
        </w:tc>
        <w:tc>
          <w:tcPr>
            <w:tcW w:w="1276"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7</w:t>
            </w:r>
          </w:p>
        </w:tc>
        <w:tc>
          <w:tcPr>
            <w:tcW w:w="1134"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8</w:t>
            </w:r>
          </w:p>
        </w:tc>
        <w:tc>
          <w:tcPr>
            <w:tcW w:w="1099" w:type="dxa"/>
          </w:tcPr>
          <w:p w:rsidR="00092C89" w:rsidRPr="00067DD0" w:rsidRDefault="00092C89" w:rsidP="00092C89">
            <w:pPr>
              <w:jc w:val="center"/>
              <w:rPr>
                <w:rFonts w:ascii="Times New Roman" w:hAnsi="Times New Roman" w:cs="Times New Roman"/>
                <w:sz w:val="28"/>
                <w:szCs w:val="28"/>
              </w:rPr>
            </w:pPr>
            <w:r w:rsidRPr="00067DD0">
              <w:rPr>
                <w:rFonts w:ascii="Times New Roman" w:hAnsi="Times New Roman" w:cs="Times New Roman"/>
                <w:sz w:val="28"/>
                <w:szCs w:val="28"/>
              </w:rPr>
              <w:t>9</w:t>
            </w: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p>
        </w:tc>
        <w:tc>
          <w:tcPr>
            <w:tcW w:w="804" w:type="dxa"/>
          </w:tcPr>
          <w:p w:rsidR="00092C89" w:rsidRPr="00067DD0" w:rsidRDefault="00092C89" w:rsidP="00092C89">
            <w:pPr>
              <w:jc w:val="center"/>
              <w:rPr>
                <w:rFonts w:ascii="Times New Roman" w:hAnsi="Times New Roman" w:cs="Times New Roman"/>
                <w:sz w:val="28"/>
                <w:szCs w:val="28"/>
              </w:rPr>
            </w:pPr>
          </w:p>
        </w:tc>
        <w:tc>
          <w:tcPr>
            <w:tcW w:w="1038" w:type="dxa"/>
          </w:tcPr>
          <w:p w:rsidR="00092C89" w:rsidRPr="00067DD0" w:rsidRDefault="00092C89" w:rsidP="00092C89">
            <w:pPr>
              <w:jc w:val="center"/>
              <w:rPr>
                <w:rFonts w:ascii="Times New Roman" w:hAnsi="Times New Roman" w:cs="Times New Roman"/>
                <w:sz w:val="28"/>
                <w:szCs w:val="28"/>
              </w:rPr>
            </w:pPr>
          </w:p>
        </w:tc>
        <w:tc>
          <w:tcPr>
            <w:tcW w:w="993" w:type="dxa"/>
          </w:tcPr>
          <w:p w:rsidR="00092C89" w:rsidRPr="00067DD0" w:rsidRDefault="00092C89" w:rsidP="00092C89">
            <w:pPr>
              <w:jc w:val="center"/>
              <w:rPr>
                <w:rFonts w:ascii="Times New Roman" w:hAnsi="Times New Roman" w:cs="Times New Roman"/>
                <w:sz w:val="28"/>
                <w:szCs w:val="28"/>
              </w:rPr>
            </w:pPr>
          </w:p>
        </w:tc>
        <w:tc>
          <w:tcPr>
            <w:tcW w:w="1417"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134" w:type="dxa"/>
          </w:tcPr>
          <w:p w:rsidR="00092C89" w:rsidRPr="00067DD0" w:rsidRDefault="00092C89" w:rsidP="00092C89">
            <w:pPr>
              <w:jc w:val="center"/>
              <w:rPr>
                <w:rFonts w:ascii="Times New Roman" w:hAnsi="Times New Roman" w:cs="Times New Roman"/>
                <w:sz w:val="28"/>
                <w:szCs w:val="28"/>
              </w:rPr>
            </w:pPr>
          </w:p>
        </w:tc>
        <w:tc>
          <w:tcPr>
            <w:tcW w:w="1099" w:type="dxa"/>
          </w:tcPr>
          <w:p w:rsidR="00092C89" w:rsidRPr="00067DD0" w:rsidRDefault="00092C89" w:rsidP="00092C89">
            <w:pPr>
              <w:jc w:val="center"/>
              <w:rPr>
                <w:rFonts w:ascii="Times New Roman" w:hAnsi="Times New Roman" w:cs="Times New Roman"/>
                <w:sz w:val="28"/>
                <w:szCs w:val="28"/>
              </w:rPr>
            </w:pPr>
          </w:p>
        </w:tc>
      </w:tr>
      <w:tr w:rsidR="00411CF3" w:rsidRPr="00067DD0" w:rsidTr="00411CF3">
        <w:tc>
          <w:tcPr>
            <w:tcW w:w="568" w:type="dxa"/>
          </w:tcPr>
          <w:p w:rsidR="00092C89" w:rsidRPr="00067DD0" w:rsidRDefault="00092C89" w:rsidP="00092C89">
            <w:pPr>
              <w:jc w:val="center"/>
              <w:rPr>
                <w:rFonts w:ascii="Times New Roman" w:hAnsi="Times New Roman" w:cs="Times New Roman"/>
                <w:sz w:val="28"/>
                <w:szCs w:val="28"/>
              </w:rPr>
            </w:pPr>
          </w:p>
        </w:tc>
        <w:tc>
          <w:tcPr>
            <w:tcW w:w="804" w:type="dxa"/>
          </w:tcPr>
          <w:p w:rsidR="00092C89" w:rsidRPr="00067DD0" w:rsidRDefault="00092C89" w:rsidP="00092C89">
            <w:pPr>
              <w:jc w:val="center"/>
              <w:rPr>
                <w:rFonts w:ascii="Times New Roman" w:hAnsi="Times New Roman" w:cs="Times New Roman"/>
                <w:sz w:val="28"/>
                <w:szCs w:val="28"/>
              </w:rPr>
            </w:pPr>
          </w:p>
        </w:tc>
        <w:tc>
          <w:tcPr>
            <w:tcW w:w="1038" w:type="dxa"/>
          </w:tcPr>
          <w:p w:rsidR="00092C89" w:rsidRPr="00067DD0" w:rsidRDefault="00092C89" w:rsidP="00092C89">
            <w:pPr>
              <w:jc w:val="center"/>
              <w:rPr>
                <w:rFonts w:ascii="Times New Roman" w:hAnsi="Times New Roman" w:cs="Times New Roman"/>
                <w:sz w:val="28"/>
                <w:szCs w:val="28"/>
              </w:rPr>
            </w:pPr>
          </w:p>
        </w:tc>
        <w:tc>
          <w:tcPr>
            <w:tcW w:w="993" w:type="dxa"/>
          </w:tcPr>
          <w:p w:rsidR="00092C89" w:rsidRPr="00067DD0" w:rsidRDefault="00092C89" w:rsidP="00092C89">
            <w:pPr>
              <w:jc w:val="center"/>
              <w:rPr>
                <w:rFonts w:ascii="Times New Roman" w:hAnsi="Times New Roman" w:cs="Times New Roman"/>
                <w:sz w:val="28"/>
                <w:szCs w:val="28"/>
              </w:rPr>
            </w:pPr>
          </w:p>
        </w:tc>
        <w:tc>
          <w:tcPr>
            <w:tcW w:w="1417"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276" w:type="dxa"/>
          </w:tcPr>
          <w:p w:rsidR="00092C89" w:rsidRPr="00067DD0" w:rsidRDefault="00092C89" w:rsidP="00092C89">
            <w:pPr>
              <w:jc w:val="center"/>
              <w:rPr>
                <w:rFonts w:ascii="Times New Roman" w:hAnsi="Times New Roman" w:cs="Times New Roman"/>
                <w:sz w:val="28"/>
                <w:szCs w:val="28"/>
              </w:rPr>
            </w:pPr>
          </w:p>
        </w:tc>
        <w:tc>
          <w:tcPr>
            <w:tcW w:w="1134" w:type="dxa"/>
          </w:tcPr>
          <w:p w:rsidR="00092C89" w:rsidRPr="00067DD0" w:rsidRDefault="00092C89" w:rsidP="00092C89">
            <w:pPr>
              <w:jc w:val="center"/>
              <w:rPr>
                <w:rFonts w:ascii="Times New Roman" w:hAnsi="Times New Roman" w:cs="Times New Roman"/>
                <w:sz w:val="28"/>
                <w:szCs w:val="28"/>
              </w:rPr>
            </w:pPr>
          </w:p>
        </w:tc>
        <w:tc>
          <w:tcPr>
            <w:tcW w:w="1099" w:type="dxa"/>
          </w:tcPr>
          <w:p w:rsidR="00092C89" w:rsidRPr="00067DD0" w:rsidRDefault="00092C89" w:rsidP="00092C89">
            <w:pPr>
              <w:jc w:val="center"/>
              <w:rPr>
                <w:rFonts w:ascii="Times New Roman" w:hAnsi="Times New Roman" w:cs="Times New Roman"/>
                <w:sz w:val="28"/>
                <w:szCs w:val="28"/>
              </w:rPr>
            </w:pPr>
          </w:p>
        </w:tc>
      </w:tr>
    </w:tbl>
    <w:p w:rsidR="00925B88" w:rsidRDefault="00925B88" w:rsidP="005D1FA0">
      <w:pPr>
        <w:spacing w:after="0"/>
        <w:jc w:val="right"/>
        <w:rPr>
          <w:rFonts w:ascii="Times New Roman" w:hAnsi="Times New Roman" w:cs="Times New Roman"/>
          <w:sz w:val="28"/>
          <w:szCs w:val="28"/>
        </w:rPr>
      </w:pPr>
    </w:p>
    <w:p w:rsidR="00925B88" w:rsidRDefault="00925B88">
      <w:pPr>
        <w:rPr>
          <w:rFonts w:ascii="Times New Roman" w:hAnsi="Times New Roman" w:cs="Times New Roman"/>
          <w:sz w:val="28"/>
          <w:szCs w:val="28"/>
        </w:rPr>
      </w:pPr>
      <w:r>
        <w:rPr>
          <w:rFonts w:ascii="Times New Roman" w:hAnsi="Times New Roman" w:cs="Times New Roman"/>
          <w:sz w:val="28"/>
          <w:szCs w:val="28"/>
        </w:rPr>
        <w:br w:type="page"/>
      </w:r>
    </w:p>
    <w:p w:rsidR="005D1FA0" w:rsidRPr="00067DD0" w:rsidRDefault="005D1FA0" w:rsidP="005D1FA0">
      <w:pPr>
        <w:spacing w:after="0"/>
        <w:jc w:val="right"/>
        <w:rPr>
          <w:rFonts w:ascii="Times New Roman" w:hAnsi="Times New Roman" w:cs="Times New Roman"/>
          <w:sz w:val="28"/>
          <w:szCs w:val="28"/>
        </w:rPr>
      </w:pPr>
      <w:r w:rsidRPr="00067DD0">
        <w:rPr>
          <w:rFonts w:ascii="Times New Roman" w:hAnsi="Times New Roman" w:cs="Times New Roman"/>
          <w:sz w:val="28"/>
          <w:szCs w:val="28"/>
        </w:rPr>
        <w:lastRenderedPageBreak/>
        <w:t>Приложение №</w:t>
      </w:r>
      <w:r w:rsidR="00A17D95">
        <w:rPr>
          <w:rFonts w:ascii="Times New Roman" w:hAnsi="Times New Roman" w:cs="Times New Roman"/>
          <w:sz w:val="28"/>
          <w:szCs w:val="28"/>
        </w:rPr>
        <w:t xml:space="preserve"> </w:t>
      </w:r>
      <w:r w:rsidR="00F86E4C">
        <w:rPr>
          <w:rFonts w:ascii="Times New Roman" w:hAnsi="Times New Roman" w:cs="Times New Roman"/>
          <w:sz w:val="28"/>
          <w:szCs w:val="28"/>
        </w:rPr>
        <w:t>5</w:t>
      </w:r>
    </w:p>
    <w:p w:rsidR="005D1FA0" w:rsidRPr="00067DD0" w:rsidRDefault="005D1FA0" w:rsidP="005D1FA0">
      <w:pPr>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rsidR="005D1FA0" w:rsidRPr="00067DD0" w:rsidRDefault="005D1FA0" w:rsidP="00A32904">
      <w:pPr>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об оценке коррупционных рисков в </w:t>
      </w:r>
      <w:r w:rsidR="00A32904" w:rsidRPr="00025F94">
        <w:rPr>
          <w:rFonts w:ascii="Times New Roman" w:hAnsi="Times New Roman" w:cs="Times New Roman"/>
          <w:sz w:val="28"/>
          <w:szCs w:val="28"/>
        </w:rPr>
        <w:t>муниципально</w:t>
      </w:r>
      <w:r w:rsidR="00A32904">
        <w:rPr>
          <w:rFonts w:ascii="Times New Roman" w:hAnsi="Times New Roman" w:cs="Times New Roman"/>
          <w:sz w:val="28"/>
          <w:szCs w:val="28"/>
        </w:rPr>
        <w:t>м</w:t>
      </w:r>
      <w:r w:rsidR="00A32904" w:rsidRPr="00025F94">
        <w:rPr>
          <w:rFonts w:ascii="Times New Roman" w:hAnsi="Times New Roman" w:cs="Times New Roman"/>
          <w:sz w:val="28"/>
          <w:szCs w:val="28"/>
        </w:rPr>
        <w:t xml:space="preserve"> бюджетно</w:t>
      </w:r>
      <w:r w:rsidR="00A32904">
        <w:rPr>
          <w:rFonts w:ascii="Times New Roman" w:hAnsi="Times New Roman" w:cs="Times New Roman"/>
          <w:sz w:val="28"/>
          <w:szCs w:val="28"/>
        </w:rPr>
        <w:t>м</w:t>
      </w:r>
      <w:r w:rsidR="00A32904" w:rsidRPr="00025F94">
        <w:rPr>
          <w:rFonts w:ascii="Times New Roman" w:hAnsi="Times New Roman" w:cs="Times New Roman"/>
          <w:sz w:val="28"/>
          <w:szCs w:val="28"/>
        </w:rPr>
        <w:t xml:space="preserve"> учреждени</w:t>
      </w:r>
      <w:r w:rsidR="00A32904">
        <w:rPr>
          <w:rFonts w:ascii="Times New Roman" w:hAnsi="Times New Roman" w:cs="Times New Roman"/>
          <w:sz w:val="28"/>
          <w:szCs w:val="28"/>
        </w:rPr>
        <w:t>и</w:t>
      </w:r>
      <w:r w:rsidR="00A32904"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Оценка коррупционных рисков является важнейшим элементом антикоррупционной политики (наименование учреждения) (далее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Порядок оценки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 На основании оценки коррупционных рисков составляется перечень </w:t>
      </w:r>
      <w:proofErr w:type="spellStart"/>
      <w:r w:rsidRPr="00067DD0">
        <w:rPr>
          <w:rFonts w:ascii="Times New Roman" w:hAnsi="Times New Roman" w:cs="Times New Roman"/>
          <w:sz w:val="28"/>
          <w:szCs w:val="28"/>
        </w:rPr>
        <w:t>коррупционно</w:t>
      </w:r>
      <w:proofErr w:type="spellEnd"/>
      <w:r w:rsidR="00121080" w:rsidRPr="00067DD0">
        <w:rPr>
          <w:rFonts w:ascii="Times New Roman" w:hAnsi="Times New Roman" w:cs="Times New Roman"/>
          <w:sz w:val="28"/>
          <w:szCs w:val="28"/>
        </w:rPr>
        <w:t>-</w:t>
      </w:r>
      <w:r w:rsidRPr="00067DD0">
        <w:rPr>
          <w:rFonts w:ascii="Times New Roman" w:hAnsi="Times New Roman" w:cs="Times New Roman"/>
          <w:sz w:val="28"/>
          <w:szCs w:val="28"/>
        </w:rPr>
        <w:t xml:space="preserve">опасных функций, и разрабатывается комплекс мер по устранению или минимизации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(указать должностное лицо, ответственное за противодействие коррупции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Этапы проведения оценки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 Провести анализ деятельности Учреждения, выделив: отдельные процессы; составные элементы процессов (</w:t>
      </w:r>
      <w:proofErr w:type="spellStart"/>
      <w:r w:rsidRPr="00067DD0">
        <w:rPr>
          <w:rFonts w:ascii="Times New Roman" w:hAnsi="Times New Roman" w:cs="Times New Roman"/>
          <w:sz w:val="28"/>
          <w:szCs w:val="28"/>
        </w:rPr>
        <w:t>подпроцессы</w:t>
      </w:r>
      <w:proofErr w:type="spellEnd"/>
      <w:r w:rsidRPr="00067DD0">
        <w:rPr>
          <w:rFonts w:ascii="Times New Roman" w:hAnsi="Times New Roman" w:cs="Times New Roman"/>
          <w:sz w:val="28"/>
          <w:szCs w:val="28"/>
        </w:rPr>
        <w:t xml:space="preserve">).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Выделить «критические точки» </w:t>
      </w:r>
      <w:r w:rsidRPr="006216AC">
        <w:rPr>
          <w:rFonts w:ascii="Times New Roman" w:hAnsi="Times New Roman" w:cs="Times New Roman"/>
          <w:sz w:val="28"/>
          <w:szCs w:val="28"/>
        </w:rPr>
        <w:t xml:space="preserve">(элементы </w:t>
      </w:r>
      <w:r w:rsidR="00D976AD" w:rsidRPr="006216AC">
        <w:rPr>
          <w:rFonts w:ascii="Times New Roman" w:hAnsi="Times New Roman" w:cs="Times New Roman"/>
          <w:sz w:val="28"/>
          <w:szCs w:val="28"/>
        </w:rPr>
        <w:t xml:space="preserve">процессов </w:t>
      </w:r>
      <w:r w:rsidRPr="006216AC">
        <w:rPr>
          <w:rFonts w:ascii="Times New Roman" w:hAnsi="Times New Roman" w:cs="Times New Roman"/>
          <w:sz w:val="28"/>
          <w:szCs w:val="28"/>
        </w:rPr>
        <w:t>(</w:t>
      </w:r>
      <w:proofErr w:type="spellStart"/>
      <w:r w:rsidRPr="006216AC">
        <w:rPr>
          <w:rFonts w:ascii="Times New Roman" w:hAnsi="Times New Roman" w:cs="Times New Roman"/>
          <w:sz w:val="28"/>
          <w:szCs w:val="28"/>
        </w:rPr>
        <w:t>подпроцесс</w:t>
      </w:r>
      <w:r w:rsidR="00D976AD" w:rsidRPr="006216AC">
        <w:rPr>
          <w:rFonts w:ascii="Times New Roman" w:hAnsi="Times New Roman" w:cs="Times New Roman"/>
          <w:sz w:val="28"/>
          <w:szCs w:val="28"/>
        </w:rPr>
        <w:t>ов</w:t>
      </w:r>
      <w:proofErr w:type="spellEnd"/>
      <w:r w:rsidRPr="006216AC">
        <w:rPr>
          <w:rFonts w:ascii="Times New Roman" w:hAnsi="Times New Roman" w:cs="Times New Roman"/>
          <w:sz w:val="28"/>
          <w:szCs w:val="28"/>
        </w:rPr>
        <w:t>),</w:t>
      </w:r>
      <w:r w:rsidRPr="00067DD0">
        <w:rPr>
          <w:rFonts w:ascii="Times New Roman" w:hAnsi="Times New Roman" w:cs="Times New Roman"/>
          <w:sz w:val="28"/>
          <w:szCs w:val="28"/>
        </w:rPr>
        <w:t xml:space="preserve"> при реализации которых наиболее вероятно возникновение коррупционных правонарушений). </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 Составить для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реализация которых связана с коррупционным риском, описание возможных коррупционных правонарушений, включающее: </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характеристику выгоды или преимущество, которое может быть получено работником Учреждения или Учреждением при совершении коррупционного правонарушения;</w:t>
      </w:r>
    </w:p>
    <w:p w:rsidR="00997EA3"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должности в Учреждении, которые являются «ключевыми» для совершения коррупционного правонарушения (потенциально </w:t>
      </w:r>
      <w:proofErr w:type="spellStart"/>
      <w:r w:rsidRPr="00067DD0">
        <w:rPr>
          <w:rFonts w:ascii="Times New Roman" w:hAnsi="Times New Roman" w:cs="Times New Roman"/>
          <w:sz w:val="28"/>
          <w:szCs w:val="28"/>
        </w:rPr>
        <w:t>коррупциогенные</w:t>
      </w:r>
      <w:proofErr w:type="spellEnd"/>
      <w:r w:rsidRPr="00067DD0">
        <w:rPr>
          <w:rFonts w:ascii="Times New Roman" w:hAnsi="Times New Roman" w:cs="Times New Roman"/>
          <w:sz w:val="28"/>
          <w:szCs w:val="28"/>
        </w:rPr>
        <w:t xml:space="preserve"> должности)</w:t>
      </w:r>
      <w:r w:rsidR="001016EF">
        <w:rPr>
          <w:rFonts w:ascii="Times New Roman" w:hAnsi="Times New Roman" w:cs="Times New Roman"/>
          <w:sz w:val="28"/>
          <w:szCs w:val="28"/>
        </w:rPr>
        <w:t xml:space="preserve">, </w:t>
      </w:r>
      <w:r w:rsidR="001016EF" w:rsidRPr="00187A74">
        <w:rPr>
          <w:rFonts w:ascii="Times New Roman" w:hAnsi="Times New Roman" w:cs="Times New Roman"/>
          <w:sz w:val="28"/>
          <w:szCs w:val="28"/>
        </w:rPr>
        <w:t>с возможным указанием ФИО сотрудников, замещающих указанные должности</w:t>
      </w:r>
      <w:r w:rsidRPr="00187A74">
        <w:rPr>
          <w:rFonts w:ascii="Times New Roman" w:hAnsi="Times New Roman" w:cs="Times New Roman"/>
          <w:sz w:val="28"/>
          <w:szCs w:val="28"/>
        </w:rPr>
        <w:t>;</w:t>
      </w:r>
      <w:r w:rsidRPr="00067DD0">
        <w:rPr>
          <w:rFonts w:ascii="Times New Roman" w:hAnsi="Times New Roman" w:cs="Times New Roman"/>
          <w:sz w:val="28"/>
          <w:szCs w:val="28"/>
        </w:rPr>
        <w:t xml:space="preserve">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возможные формы осуществления коррупционных платежей (денежное вознаграждение, услуги, преимущества и т.д.).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 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 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(например, представление сведений о доходах, имуществе и обязательствах имущественного характера).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обучающих мероприятий для работников Учреждения по вопросам противодействия коррупции;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создание форм отчетности по результатам принятых решений (например, ежегодный отчет о деятельности, о реализации программы и т.д.);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внедрение систем электронного взаимодействия с гражданами и организациями;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регламентация сроков и порядка реализации </w:t>
      </w:r>
      <w:proofErr w:type="spellStart"/>
      <w:r w:rsidRPr="00067DD0">
        <w:rPr>
          <w:rFonts w:ascii="Times New Roman" w:hAnsi="Times New Roman" w:cs="Times New Roman"/>
          <w:sz w:val="28"/>
          <w:szCs w:val="28"/>
        </w:rPr>
        <w:t>подпроцессов</w:t>
      </w:r>
      <w:proofErr w:type="spellEnd"/>
      <w:r w:rsidRPr="00067DD0">
        <w:rPr>
          <w:rFonts w:ascii="Times New Roman" w:hAnsi="Times New Roman" w:cs="Times New Roman"/>
          <w:sz w:val="28"/>
          <w:szCs w:val="28"/>
        </w:rPr>
        <w:t xml:space="preserve"> с повышенным уровнем коррупционной уязвимости;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использование видео- и звукозаписывающих устройств в местах приема граждан и представителей организаций и иные меры.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Карта коррупционных рисков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Карта коррупционных рисков (далее – Карта) содержит:</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зоны повышенного коррупционного риска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 xml:space="preserve">-опасные функции и полномочия), которые считаются наиболее предрасполагающими к возникновению коррупционных правонарушений;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перечень должностей Учреждения, связанных с определенной зоной повышенного коррупционного риска (с реализацией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-опасных функций и полномочий</w:t>
      </w:r>
      <w:r w:rsidRPr="006216AC">
        <w:rPr>
          <w:rFonts w:ascii="Times New Roman" w:hAnsi="Times New Roman" w:cs="Times New Roman"/>
          <w:sz w:val="28"/>
          <w:szCs w:val="28"/>
        </w:rPr>
        <w:t>)</w:t>
      </w:r>
      <w:r w:rsidR="00D976AD" w:rsidRPr="006216AC">
        <w:rPr>
          <w:rFonts w:ascii="Times New Roman" w:hAnsi="Times New Roman" w:cs="Times New Roman"/>
          <w:sz w:val="28"/>
          <w:szCs w:val="28"/>
        </w:rPr>
        <w:t>, фамилии и инициалы замещающих их сотрудников</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меры по устранению или минимизации </w:t>
      </w:r>
      <w:proofErr w:type="spellStart"/>
      <w:r w:rsidRPr="00067DD0">
        <w:rPr>
          <w:rFonts w:ascii="Times New Roman" w:hAnsi="Times New Roman" w:cs="Times New Roman"/>
          <w:sz w:val="28"/>
          <w:szCs w:val="28"/>
        </w:rPr>
        <w:t>коррупционно</w:t>
      </w:r>
      <w:proofErr w:type="spellEnd"/>
      <w:r w:rsidRPr="00067DD0">
        <w:rPr>
          <w:rFonts w:ascii="Times New Roman" w:hAnsi="Times New Roman" w:cs="Times New Roman"/>
          <w:sz w:val="28"/>
          <w:szCs w:val="28"/>
        </w:rPr>
        <w:t xml:space="preserve">-опасных функций.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3.2. Карта разрабатывается должностным лицом, ответственным за профилактику коррупционных правонарушений в Учреждении, в соответствии с формой, указанной в приложении к настоящему Положению, и утверждается руководителем Учреждения.</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Изменению карта подлежит: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 результатам ежегодного проведения оценки коррупционных рисков в Учреждении;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внесения изменений в должностные инструкции работников Учреждения, должности которых указаны в Карте, или учредительные документы Учреждения; </w:t>
      </w:r>
    </w:p>
    <w:p w:rsidR="005D1FA0" w:rsidRPr="00067DD0" w:rsidRDefault="005D1FA0" w:rsidP="00A17D95">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в случае выявления фактов коррупции в Учреждении.</w:t>
      </w:r>
    </w:p>
    <w:p w:rsidR="000017A8" w:rsidRPr="00067DD0" w:rsidRDefault="000017A8" w:rsidP="000017A8">
      <w:pPr>
        <w:spacing w:after="0"/>
        <w:jc w:val="right"/>
        <w:rPr>
          <w:rFonts w:ascii="Times New Roman" w:hAnsi="Times New Roman" w:cs="Times New Roman"/>
          <w:sz w:val="28"/>
          <w:szCs w:val="28"/>
        </w:rPr>
      </w:pPr>
    </w:p>
    <w:p w:rsidR="00F05334" w:rsidRDefault="00F05334" w:rsidP="000017A8">
      <w:pPr>
        <w:spacing w:after="0"/>
        <w:jc w:val="right"/>
        <w:rPr>
          <w:rFonts w:ascii="Times New Roman" w:hAnsi="Times New Roman" w:cs="Times New Roman"/>
          <w:sz w:val="28"/>
          <w:szCs w:val="28"/>
        </w:rPr>
      </w:pPr>
    </w:p>
    <w:p w:rsidR="00F05334" w:rsidRDefault="00F05334" w:rsidP="000017A8">
      <w:pPr>
        <w:spacing w:after="0"/>
        <w:jc w:val="right"/>
        <w:rPr>
          <w:rFonts w:ascii="Times New Roman" w:hAnsi="Times New Roman" w:cs="Times New Roman"/>
          <w:sz w:val="28"/>
          <w:szCs w:val="28"/>
        </w:rPr>
      </w:pP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Приложение </w:t>
      </w:r>
    </w:p>
    <w:p w:rsidR="000017A8" w:rsidRPr="00067DD0" w:rsidRDefault="000017A8" w:rsidP="000017A8">
      <w:pPr>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к Положению об оценке коррупционных рисков </w:t>
      </w:r>
    </w:p>
    <w:p w:rsidR="000017A8" w:rsidRPr="00067DD0" w:rsidRDefault="00A32904" w:rsidP="00A32904">
      <w:pPr>
        <w:spacing w:after="0"/>
        <w:ind w:left="2832" w:firstLine="708"/>
        <w:jc w:val="right"/>
        <w:rPr>
          <w:rFonts w:ascii="Times New Roman" w:hAnsi="Times New Roman" w:cs="Times New Roman"/>
          <w:sz w:val="28"/>
          <w:szCs w:val="28"/>
        </w:rPr>
      </w:pPr>
      <w:r>
        <w:rPr>
          <w:rFonts w:ascii="Times New Roman" w:hAnsi="Times New Roman" w:cs="Times New Roman"/>
          <w:sz w:val="28"/>
          <w:szCs w:val="28"/>
        </w:rPr>
        <w:t>в муниципальном</w:t>
      </w:r>
      <w:r w:rsidRPr="00025F94">
        <w:rPr>
          <w:rFonts w:ascii="Times New Roman" w:hAnsi="Times New Roman" w:cs="Times New Roman"/>
          <w:sz w:val="28"/>
          <w:szCs w:val="28"/>
        </w:rPr>
        <w:t xml:space="preserve"> бюджетно</w:t>
      </w:r>
      <w:r>
        <w:rPr>
          <w:rFonts w:ascii="Times New Roman" w:hAnsi="Times New Roman" w:cs="Times New Roman"/>
          <w:sz w:val="28"/>
          <w:szCs w:val="28"/>
        </w:rPr>
        <w:t>м</w:t>
      </w:r>
      <w:r w:rsidRPr="00025F94">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Pr>
          <w:rFonts w:ascii="Times New Roman" w:hAnsi="Times New Roman" w:cs="Times New Roman"/>
          <w:sz w:val="28"/>
          <w:szCs w:val="28"/>
        </w:rPr>
        <w:t xml:space="preserve"> области</w:t>
      </w:r>
    </w:p>
    <w:p w:rsidR="00A32904" w:rsidRDefault="00A32904" w:rsidP="00803A26">
      <w:pPr>
        <w:spacing w:after="0"/>
        <w:jc w:val="center"/>
        <w:rPr>
          <w:rFonts w:ascii="Times New Roman" w:hAnsi="Times New Roman" w:cs="Times New Roman"/>
          <w:sz w:val="28"/>
          <w:szCs w:val="28"/>
        </w:rPr>
      </w:pPr>
    </w:p>
    <w:p w:rsidR="000017A8" w:rsidRPr="00067DD0" w:rsidRDefault="00803A26" w:rsidP="00803A26">
      <w:pPr>
        <w:spacing w:after="0"/>
        <w:jc w:val="center"/>
        <w:rPr>
          <w:rFonts w:ascii="Times New Roman" w:hAnsi="Times New Roman" w:cs="Times New Roman"/>
          <w:sz w:val="28"/>
          <w:szCs w:val="28"/>
        </w:rPr>
      </w:pPr>
      <w:r w:rsidRPr="00067DD0">
        <w:rPr>
          <w:rFonts w:ascii="Times New Roman" w:hAnsi="Times New Roman" w:cs="Times New Roman"/>
          <w:sz w:val="28"/>
          <w:szCs w:val="28"/>
        </w:rPr>
        <w:t>Карта коррупционных рисков</w:t>
      </w:r>
    </w:p>
    <w:tbl>
      <w:tblPr>
        <w:tblStyle w:val="aa"/>
        <w:tblW w:w="0" w:type="auto"/>
        <w:tblInd w:w="-601" w:type="dxa"/>
        <w:tblLook w:val="04A0" w:firstRow="1" w:lastRow="0" w:firstColumn="1" w:lastColumn="0" w:noHBand="0" w:noVBand="1"/>
      </w:tblPr>
      <w:tblGrid>
        <w:gridCol w:w="671"/>
        <w:gridCol w:w="1307"/>
        <w:gridCol w:w="1992"/>
        <w:gridCol w:w="1882"/>
        <w:gridCol w:w="1590"/>
        <w:gridCol w:w="1318"/>
        <w:gridCol w:w="1412"/>
      </w:tblGrid>
      <w:tr w:rsidR="00803A26" w:rsidRPr="00067DD0" w:rsidTr="00A17D95">
        <w:tc>
          <w:tcPr>
            <w:tcW w:w="671" w:type="dxa"/>
            <w:vMerge w:val="restart"/>
          </w:tcPr>
          <w:p w:rsidR="00803A26" w:rsidRPr="00067DD0" w:rsidRDefault="00803A26" w:rsidP="00803A26">
            <w:pPr>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307"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Критическая точка</w:t>
            </w:r>
          </w:p>
        </w:tc>
        <w:tc>
          <w:tcPr>
            <w:tcW w:w="1992"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Краткое описание возможной коррупционной схемы</w:t>
            </w:r>
          </w:p>
        </w:tc>
        <w:tc>
          <w:tcPr>
            <w:tcW w:w="1882"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Подразделение и должности, замещени</w:t>
            </w:r>
            <w:r w:rsidR="00121080" w:rsidRPr="00A17D95">
              <w:rPr>
                <w:rFonts w:ascii="Times New Roman" w:hAnsi="Times New Roman" w:cs="Times New Roman"/>
                <w:sz w:val="20"/>
                <w:szCs w:val="20"/>
              </w:rPr>
              <w:t>е которых связано с коррупционн</w:t>
            </w:r>
            <w:r w:rsidRPr="00A17D95">
              <w:rPr>
                <w:rFonts w:ascii="Times New Roman" w:hAnsi="Times New Roman" w:cs="Times New Roman"/>
                <w:sz w:val="20"/>
                <w:szCs w:val="20"/>
              </w:rPr>
              <w:t>ыми рисками</w:t>
            </w:r>
            <w:r w:rsidR="00D976AD" w:rsidRPr="00187A74">
              <w:rPr>
                <w:rFonts w:ascii="Times New Roman" w:hAnsi="Times New Roman" w:cs="Times New Roman"/>
                <w:sz w:val="20"/>
                <w:szCs w:val="20"/>
              </w:rPr>
              <w:t xml:space="preserve">, ФИО </w:t>
            </w:r>
            <w:r w:rsidR="00D976AD" w:rsidRPr="00187A74">
              <w:rPr>
                <w:rFonts w:ascii="Times New Roman" w:hAnsi="Times New Roman" w:cs="Times New Roman"/>
                <w:sz w:val="20"/>
                <w:szCs w:val="20"/>
              </w:rPr>
              <w:lastRenderedPageBreak/>
              <w:t>сотрудников</w:t>
            </w:r>
          </w:p>
        </w:tc>
        <w:tc>
          <w:tcPr>
            <w:tcW w:w="1590" w:type="dxa"/>
            <w:vMerge w:val="restart"/>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lastRenderedPageBreak/>
              <w:t>Вероятность риска, потенциальный вред</w:t>
            </w:r>
          </w:p>
        </w:tc>
        <w:tc>
          <w:tcPr>
            <w:tcW w:w="2730" w:type="dxa"/>
            <w:gridSpan w:val="2"/>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Меры по минимизации рисков в критической точке</w:t>
            </w:r>
          </w:p>
        </w:tc>
      </w:tr>
      <w:tr w:rsidR="00803A26" w:rsidRPr="00067DD0" w:rsidTr="00A17D95">
        <w:tc>
          <w:tcPr>
            <w:tcW w:w="671" w:type="dxa"/>
            <w:vMerge/>
          </w:tcPr>
          <w:p w:rsidR="00803A26" w:rsidRPr="00067DD0" w:rsidRDefault="00803A26" w:rsidP="000017A8">
            <w:pPr>
              <w:jc w:val="both"/>
              <w:rPr>
                <w:rFonts w:ascii="Times New Roman" w:hAnsi="Times New Roman" w:cs="Times New Roman"/>
                <w:sz w:val="28"/>
                <w:szCs w:val="28"/>
              </w:rPr>
            </w:pPr>
          </w:p>
        </w:tc>
        <w:tc>
          <w:tcPr>
            <w:tcW w:w="1307" w:type="dxa"/>
            <w:vMerge/>
          </w:tcPr>
          <w:p w:rsidR="00803A26" w:rsidRPr="00A17D95" w:rsidRDefault="00803A26" w:rsidP="000017A8">
            <w:pPr>
              <w:jc w:val="both"/>
              <w:rPr>
                <w:rFonts w:ascii="Times New Roman" w:hAnsi="Times New Roman" w:cs="Times New Roman"/>
                <w:sz w:val="20"/>
                <w:szCs w:val="20"/>
              </w:rPr>
            </w:pPr>
          </w:p>
        </w:tc>
        <w:tc>
          <w:tcPr>
            <w:tcW w:w="1992" w:type="dxa"/>
            <w:vMerge/>
          </w:tcPr>
          <w:p w:rsidR="00803A26" w:rsidRPr="00A17D95" w:rsidRDefault="00803A26" w:rsidP="000017A8">
            <w:pPr>
              <w:jc w:val="both"/>
              <w:rPr>
                <w:rFonts w:ascii="Times New Roman" w:hAnsi="Times New Roman" w:cs="Times New Roman"/>
                <w:sz w:val="20"/>
                <w:szCs w:val="20"/>
              </w:rPr>
            </w:pPr>
          </w:p>
        </w:tc>
        <w:tc>
          <w:tcPr>
            <w:tcW w:w="1882" w:type="dxa"/>
            <w:vMerge/>
          </w:tcPr>
          <w:p w:rsidR="00803A26" w:rsidRPr="00A17D95" w:rsidRDefault="00803A26" w:rsidP="000017A8">
            <w:pPr>
              <w:jc w:val="both"/>
              <w:rPr>
                <w:rFonts w:ascii="Times New Roman" w:hAnsi="Times New Roman" w:cs="Times New Roman"/>
                <w:sz w:val="20"/>
                <w:szCs w:val="20"/>
              </w:rPr>
            </w:pPr>
          </w:p>
        </w:tc>
        <w:tc>
          <w:tcPr>
            <w:tcW w:w="1590" w:type="dxa"/>
            <w:vMerge/>
          </w:tcPr>
          <w:p w:rsidR="00803A26" w:rsidRPr="00A17D95" w:rsidRDefault="00803A26" w:rsidP="000017A8">
            <w:pPr>
              <w:jc w:val="both"/>
              <w:rPr>
                <w:rFonts w:ascii="Times New Roman" w:hAnsi="Times New Roman" w:cs="Times New Roman"/>
                <w:sz w:val="20"/>
                <w:szCs w:val="20"/>
              </w:rPr>
            </w:pPr>
          </w:p>
        </w:tc>
        <w:tc>
          <w:tcPr>
            <w:tcW w:w="1318" w:type="dxa"/>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реализуемые</w:t>
            </w:r>
          </w:p>
        </w:tc>
        <w:tc>
          <w:tcPr>
            <w:tcW w:w="1412" w:type="dxa"/>
          </w:tcPr>
          <w:p w:rsidR="00803A26" w:rsidRPr="00A17D95" w:rsidRDefault="00803A26" w:rsidP="00803A26">
            <w:pPr>
              <w:jc w:val="center"/>
              <w:rPr>
                <w:rFonts w:ascii="Times New Roman" w:hAnsi="Times New Roman" w:cs="Times New Roman"/>
                <w:sz w:val="20"/>
                <w:szCs w:val="20"/>
              </w:rPr>
            </w:pPr>
            <w:r w:rsidRPr="00A17D95">
              <w:rPr>
                <w:rFonts w:ascii="Times New Roman" w:hAnsi="Times New Roman" w:cs="Times New Roman"/>
                <w:sz w:val="20"/>
                <w:szCs w:val="20"/>
              </w:rPr>
              <w:t>предлагаемые</w:t>
            </w:r>
          </w:p>
        </w:tc>
      </w:tr>
      <w:tr w:rsidR="000017A8" w:rsidRPr="00067DD0" w:rsidTr="00A17D95">
        <w:tc>
          <w:tcPr>
            <w:tcW w:w="671" w:type="dxa"/>
          </w:tcPr>
          <w:p w:rsidR="000017A8" w:rsidRPr="00067DD0" w:rsidRDefault="000017A8" w:rsidP="000017A8">
            <w:pPr>
              <w:jc w:val="both"/>
              <w:rPr>
                <w:rFonts w:ascii="Times New Roman" w:hAnsi="Times New Roman" w:cs="Times New Roman"/>
                <w:sz w:val="28"/>
                <w:szCs w:val="28"/>
              </w:rPr>
            </w:pPr>
          </w:p>
        </w:tc>
        <w:tc>
          <w:tcPr>
            <w:tcW w:w="1307" w:type="dxa"/>
          </w:tcPr>
          <w:p w:rsidR="000017A8" w:rsidRPr="00067DD0" w:rsidRDefault="000017A8" w:rsidP="000017A8">
            <w:pPr>
              <w:jc w:val="both"/>
              <w:rPr>
                <w:rFonts w:ascii="Times New Roman" w:hAnsi="Times New Roman" w:cs="Times New Roman"/>
                <w:sz w:val="28"/>
                <w:szCs w:val="28"/>
              </w:rPr>
            </w:pPr>
          </w:p>
        </w:tc>
        <w:tc>
          <w:tcPr>
            <w:tcW w:w="1992" w:type="dxa"/>
          </w:tcPr>
          <w:p w:rsidR="000017A8" w:rsidRPr="00067DD0" w:rsidRDefault="000017A8" w:rsidP="000017A8">
            <w:pPr>
              <w:jc w:val="both"/>
              <w:rPr>
                <w:rFonts w:ascii="Times New Roman" w:hAnsi="Times New Roman" w:cs="Times New Roman"/>
                <w:sz w:val="28"/>
                <w:szCs w:val="28"/>
              </w:rPr>
            </w:pPr>
          </w:p>
        </w:tc>
        <w:tc>
          <w:tcPr>
            <w:tcW w:w="1882" w:type="dxa"/>
          </w:tcPr>
          <w:p w:rsidR="000017A8" w:rsidRPr="00067DD0" w:rsidRDefault="000017A8" w:rsidP="000017A8">
            <w:pPr>
              <w:jc w:val="both"/>
              <w:rPr>
                <w:rFonts w:ascii="Times New Roman" w:hAnsi="Times New Roman" w:cs="Times New Roman"/>
                <w:sz w:val="28"/>
                <w:szCs w:val="28"/>
              </w:rPr>
            </w:pPr>
          </w:p>
        </w:tc>
        <w:tc>
          <w:tcPr>
            <w:tcW w:w="1590" w:type="dxa"/>
          </w:tcPr>
          <w:p w:rsidR="000017A8" w:rsidRPr="00067DD0" w:rsidRDefault="000017A8" w:rsidP="000017A8">
            <w:pPr>
              <w:jc w:val="both"/>
              <w:rPr>
                <w:rFonts w:ascii="Times New Roman" w:hAnsi="Times New Roman" w:cs="Times New Roman"/>
                <w:sz w:val="28"/>
                <w:szCs w:val="28"/>
              </w:rPr>
            </w:pPr>
          </w:p>
        </w:tc>
        <w:tc>
          <w:tcPr>
            <w:tcW w:w="2730" w:type="dxa"/>
            <w:gridSpan w:val="2"/>
          </w:tcPr>
          <w:p w:rsidR="000017A8" w:rsidRPr="00067DD0" w:rsidRDefault="000017A8" w:rsidP="000017A8">
            <w:pPr>
              <w:jc w:val="both"/>
              <w:rPr>
                <w:rFonts w:ascii="Times New Roman" w:hAnsi="Times New Roman" w:cs="Times New Roman"/>
                <w:sz w:val="28"/>
                <w:szCs w:val="28"/>
              </w:rPr>
            </w:pPr>
          </w:p>
        </w:tc>
      </w:tr>
    </w:tbl>
    <w:p w:rsidR="000017A8" w:rsidRPr="00A17D95" w:rsidRDefault="00803A26" w:rsidP="00803A26">
      <w:pPr>
        <w:spacing w:after="0"/>
        <w:jc w:val="right"/>
        <w:rPr>
          <w:rFonts w:ascii="Times New Roman" w:hAnsi="Times New Roman" w:cs="Times New Roman"/>
          <w:i/>
          <w:sz w:val="28"/>
          <w:szCs w:val="28"/>
        </w:rPr>
      </w:pPr>
      <w:r w:rsidRPr="00A17D95">
        <w:rPr>
          <w:rFonts w:ascii="Times New Roman" w:hAnsi="Times New Roman" w:cs="Times New Roman"/>
          <w:i/>
          <w:sz w:val="28"/>
          <w:szCs w:val="28"/>
        </w:rPr>
        <w:t>Пример заполнения</w:t>
      </w:r>
    </w:p>
    <w:p w:rsidR="00803A26" w:rsidRPr="00067DD0" w:rsidRDefault="00803A26" w:rsidP="00803A26">
      <w:pPr>
        <w:spacing w:after="0"/>
        <w:jc w:val="right"/>
        <w:rPr>
          <w:rFonts w:ascii="Times New Roman" w:hAnsi="Times New Roman" w:cs="Times New Roman"/>
          <w:sz w:val="28"/>
          <w:szCs w:val="28"/>
        </w:rPr>
      </w:pPr>
    </w:p>
    <w:p w:rsidR="000017A8" w:rsidRPr="00CC6CAD" w:rsidRDefault="00803A26" w:rsidP="00803A26">
      <w:pPr>
        <w:tabs>
          <w:tab w:val="left" w:pos="6090"/>
        </w:tabs>
        <w:jc w:val="center"/>
        <w:rPr>
          <w:rFonts w:ascii="Times New Roman" w:hAnsi="Times New Roman" w:cs="Times New Roman"/>
          <w:sz w:val="18"/>
          <w:szCs w:val="18"/>
        </w:rPr>
      </w:pPr>
      <w:r w:rsidRPr="00CC6CAD">
        <w:rPr>
          <w:rFonts w:ascii="Times New Roman" w:hAnsi="Times New Roman" w:cs="Times New Roman"/>
          <w:sz w:val="18"/>
          <w:szCs w:val="18"/>
        </w:rPr>
        <w:t>Карта коррупционных рисков</w:t>
      </w:r>
    </w:p>
    <w:tbl>
      <w:tblPr>
        <w:tblStyle w:val="aa"/>
        <w:tblW w:w="0" w:type="auto"/>
        <w:tblInd w:w="-601" w:type="dxa"/>
        <w:tblLayout w:type="fixed"/>
        <w:tblLook w:val="04A0" w:firstRow="1" w:lastRow="0" w:firstColumn="1" w:lastColumn="0" w:noHBand="0" w:noVBand="1"/>
      </w:tblPr>
      <w:tblGrid>
        <w:gridCol w:w="709"/>
        <w:gridCol w:w="1276"/>
        <w:gridCol w:w="1916"/>
        <w:gridCol w:w="1457"/>
        <w:gridCol w:w="1447"/>
        <w:gridCol w:w="1546"/>
        <w:gridCol w:w="13"/>
        <w:gridCol w:w="1808"/>
      </w:tblGrid>
      <w:tr w:rsidR="00EF5357" w:rsidRPr="00CC6CAD" w:rsidTr="00276950">
        <w:tc>
          <w:tcPr>
            <w:tcW w:w="709"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w:t>
            </w:r>
          </w:p>
        </w:tc>
        <w:tc>
          <w:tcPr>
            <w:tcW w:w="1276"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Критическая точка</w:t>
            </w:r>
          </w:p>
        </w:tc>
        <w:tc>
          <w:tcPr>
            <w:tcW w:w="1916"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Краткое описание возможной коррупционной схемы</w:t>
            </w:r>
          </w:p>
        </w:tc>
        <w:tc>
          <w:tcPr>
            <w:tcW w:w="1457" w:type="dxa"/>
            <w:vMerge w:val="restart"/>
          </w:tcPr>
          <w:p w:rsidR="00803A26" w:rsidRPr="00CC6CAD" w:rsidRDefault="00803A26" w:rsidP="0048562D">
            <w:pPr>
              <w:jc w:val="center"/>
              <w:rPr>
                <w:rFonts w:ascii="Times New Roman" w:hAnsi="Times New Roman" w:cs="Times New Roman"/>
                <w:sz w:val="18"/>
                <w:szCs w:val="18"/>
              </w:rPr>
            </w:pPr>
            <w:r w:rsidRPr="00CC6CAD">
              <w:rPr>
                <w:rFonts w:ascii="Times New Roman" w:hAnsi="Times New Roman" w:cs="Times New Roman"/>
                <w:sz w:val="18"/>
                <w:szCs w:val="18"/>
              </w:rPr>
              <w:t>Подразделение и должности, замещени</w:t>
            </w:r>
            <w:r w:rsidR="00121080" w:rsidRPr="00CC6CAD">
              <w:rPr>
                <w:rFonts w:ascii="Times New Roman" w:hAnsi="Times New Roman" w:cs="Times New Roman"/>
                <w:sz w:val="18"/>
                <w:szCs w:val="18"/>
              </w:rPr>
              <w:t>е которых связано с коррупционн</w:t>
            </w:r>
            <w:r w:rsidRPr="00CC6CAD">
              <w:rPr>
                <w:rFonts w:ascii="Times New Roman" w:hAnsi="Times New Roman" w:cs="Times New Roman"/>
                <w:sz w:val="18"/>
                <w:szCs w:val="18"/>
              </w:rPr>
              <w:t>ыми рисками</w:t>
            </w:r>
            <w:r w:rsidR="00D536C6">
              <w:rPr>
                <w:rFonts w:ascii="Times New Roman" w:hAnsi="Times New Roman" w:cs="Times New Roman"/>
                <w:sz w:val="18"/>
                <w:szCs w:val="18"/>
              </w:rPr>
              <w:t>,</w:t>
            </w:r>
            <w:r w:rsidR="0048562D">
              <w:rPr>
                <w:rFonts w:ascii="Times New Roman" w:hAnsi="Times New Roman" w:cs="Times New Roman"/>
                <w:sz w:val="18"/>
                <w:szCs w:val="18"/>
              </w:rPr>
              <w:t xml:space="preserve"> ФИО сотрудников</w:t>
            </w:r>
            <w:r w:rsidR="00D536C6">
              <w:rPr>
                <w:rFonts w:ascii="Times New Roman" w:hAnsi="Times New Roman" w:cs="Times New Roman"/>
                <w:sz w:val="18"/>
                <w:szCs w:val="18"/>
              </w:rPr>
              <w:t xml:space="preserve"> </w:t>
            </w:r>
          </w:p>
        </w:tc>
        <w:tc>
          <w:tcPr>
            <w:tcW w:w="1447" w:type="dxa"/>
            <w:vMerge w:val="restart"/>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Вероятность риска, потенциальный вред</w:t>
            </w:r>
          </w:p>
        </w:tc>
        <w:tc>
          <w:tcPr>
            <w:tcW w:w="3367" w:type="dxa"/>
            <w:gridSpan w:val="3"/>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Меры по минимизации рисков в критической точке</w:t>
            </w:r>
          </w:p>
        </w:tc>
      </w:tr>
      <w:tr w:rsidR="00EF5357" w:rsidRPr="00CC6CAD" w:rsidTr="00276950">
        <w:tc>
          <w:tcPr>
            <w:tcW w:w="709" w:type="dxa"/>
            <w:vMerge/>
          </w:tcPr>
          <w:p w:rsidR="00803A26" w:rsidRPr="00CC6CAD" w:rsidRDefault="00803A26" w:rsidP="005F6396">
            <w:pPr>
              <w:jc w:val="both"/>
              <w:rPr>
                <w:rFonts w:ascii="Times New Roman" w:hAnsi="Times New Roman" w:cs="Times New Roman"/>
                <w:sz w:val="18"/>
                <w:szCs w:val="18"/>
              </w:rPr>
            </w:pPr>
          </w:p>
        </w:tc>
        <w:tc>
          <w:tcPr>
            <w:tcW w:w="1276" w:type="dxa"/>
            <w:vMerge/>
          </w:tcPr>
          <w:p w:rsidR="00803A26" w:rsidRPr="00CC6CAD" w:rsidRDefault="00803A26" w:rsidP="005F6396">
            <w:pPr>
              <w:jc w:val="both"/>
              <w:rPr>
                <w:rFonts w:ascii="Times New Roman" w:hAnsi="Times New Roman" w:cs="Times New Roman"/>
                <w:sz w:val="18"/>
                <w:szCs w:val="18"/>
              </w:rPr>
            </w:pPr>
          </w:p>
        </w:tc>
        <w:tc>
          <w:tcPr>
            <w:tcW w:w="1916" w:type="dxa"/>
            <w:vMerge/>
          </w:tcPr>
          <w:p w:rsidR="00803A26" w:rsidRPr="00CC6CAD" w:rsidRDefault="00803A26" w:rsidP="005F6396">
            <w:pPr>
              <w:jc w:val="both"/>
              <w:rPr>
                <w:rFonts w:ascii="Times New Roman" w:hAnsi="Times New Roman" w:cs="Times New Roman"/>
                <w:sz w:val="18"/>
                <w:szCs w:val="18"/>
              </w:rPr>
            </w:pPr>
          </w:p>
        </w:tc>
        <w:tc>
          <w:tcPr>
            <w:tcW w:w="1457" w:type="dxa"/>
            <w:vMerge/>
          </w:tcPr>
          <w:p w:rsidR="00803A26" w:rsidRPr="00CC6CAD" w:rsidRDefault="00803A26" w:rsidP="005F6396">
            <w:pPr>
              <w:jc w:val="both"/>
              <w:rPr>
                <w:rFonts w:ascii="Times New Roman" w:hAnsi="Times New Roman" w:cs="Times New Roman"/>
                <w:sz w:val="18"/>
                <w:szCs w:val="18"/>
              </w:rPr>
            </w:pPr>
          </w:p>
        </w:tc>
        <w:tc>
          <w:tcPr>
            <w:tcW w:w="1447" w:type="dxa"/>
            <w:vMerge/>
          </w:tcPr>
          <w:p w:rsidR="00803A26" w:rsidRPr="00CC6CAD" w:rsidRDefault="00803A26" w:rsidP="005F6396">
            <w:pPr>
              <w:jc w:val="both"/>
              <w:rPr>
                <w:rFonts w:ascii="Times New Roman" w:hAnsi="Times New Roman" w:cs="Times New Roman"/>
                <w:sz w:val="18"/>
                <w:szCs w:val="18"/>
              </w:rPr>
            </w:pPr>
          </w:p>
        </w:tc>
        <w:tc>
          <w:tcPr>
            <w:tcW w:w="1559" w:type="dxa"/>
            <w:gridSpan w:val="2"/>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реализуемые</w:t>
            </w:r>
          </w:p>
        </w:tc>
        <w:tc>
          <w:tcPr>
            <w:tcW w:w="1808" w:type="dxa"/>
          </w:tcPr>
          <w:p w:rsidR="00803A26" w:rsidRPr="00CC6CAD" w:rsidRDefault="00803A26" w:rsidP="005F6396">
            <w:pPr>
              <w:jc w:val="center"/>
              <w:rPr>
                <w:rFonts w:ascii="Times New Roman" w:hAnsi="Times New Roman" w:cs="Times New Roman"/>
                <w:sz w:val="18"/>
                <w:szCs w:val="18"/>
              </w:rPr>
            </w:pPr>
            <w:r w:rsidRPr="00CC6CAD">
              <w:rPr>
                <w:rFonts w:ascii="Times New Roman" w:hAnsi="Times New Roman" w:cs="Times New Roman"/>
                <w:sz w:val="18"/>
                <w:szCs w:val="18"/>
              </w:rPr>
              <w:t>предлагаемые</w:t>
            </w:r>
          </w:p>
        </w:tc>
      </w:tr>
      <w:tr w:rsidR="00803A26" w:rsidRPr="00CC6CAD" w:rsidTr="00A17D95">
        <w:tc>
          <w:tcPr>
            <w:tcW w:w="10172" w:type="dxa"/>
            <w:gridSpan w:val="8"/>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Функции, связанные с основным видом деятельности учреждения</w:t>
            </w:r>
          </w:p>
        </w:tc>
      </w:tr>
      <w:tr w:rsidR="00EF5357" w:rsidRPr="00CC6CAD" w:rsidTr="00276950">
        <w:tc>
          <w:tcPr>
            <w:tcW w:w="709"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1.1</w:t>
            </w:r>
          </w:p>
        </w:tc>
        <w:tc>
          <w:tcPr>
            <w:tcW w:w="127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Оказание услуг</w:t>
            </w:r>
          </w:p>
        </w:tc>
        <w:tc>
          <w:tcPr>
            <w:tcW w:w="191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Требование от получателей услуг денежных средств за оказание бесплатных услуг. 2.Необоснованная выдача документации вследствие сговора с получателем услуг; необоснованное обогащение.</w:t>
            </w:r>
          </w:p>
        </w:tc>
        <w:tc>
          <w:tcPr>
            <w:tcW w:w="1457" w:type="dxa"/>
          </w:tcPr>
          <w:p w:rsidR="00803A26" w:rsidRPr="00187A74" w:rsidRDefault="00803A26" w:rsidP="00187A74">
            <w:pPr>
              <w:jc w:val="both"/>
              <w:rPr>
                <w:rFonts w:ascii="Times New Roman" w:hAnsi="Times New Roman" w:cs="Times New Roman"/>
                <w:sz w:val="18"/>
                <w:szCs w:val="18"/>
              </w:rPr>
            </w:pPr>
            <w:r w:rsidRPr="00187A74">
              <w:rPr>
                <w:rFonts w:ascii="Times New Roman" w:hAnsi="Times New Roman" w:cs="Times New Roman"/>
                <w:sz w:val="18"/>
                <w:szCs w:val="18"/>
              </w:rPr>
              <w:t>Руководитель учреждения</w:t>
            </w:r>
            <w:r w:rsidR="00187A74" w:rsidRPr="00187A74">
              <w:rPr>
                <w:rFonts w:ascii="Times New Roman" w:hAnsi="Times New Roman" w:cs="Times New Roman"/>
                <w:sz w:val="18"/>
                <w:szCs w:val="18"/>
              </w:rPr>
              <w:t xml:space="preserve"> (Иванов И.И.,)</w:t>
            </w:r>
            <w:r w:rsidRPr="00187A74">
              <w:rPr>
                <w:rFonts w:ascii="Times New Roman" w:hAnsi="Times New Roman" w:cs="Times New Roman"/>
                <w:sz w:val="18"/>
                <w:szCs w:val="18"/>
              </w:rPr>
              <w:t>, руководители структурных подразделений учреждения</w:t>
            </w:r>
            <w:r w:rsidR="00187A74">
              <w:rPr>
                <w:rFonts w:ascii="Times New Roman" w:hAnsi="Times New Roman" w:cs="Times New Roman"/>
                <w:sz w:val="18"/>
                <w:szCs w:val="18"/>
              </w:rPr>
              <w:t xml:space="preserve"> (</w:t>
            </w:r>
            <w:r w:rsidR="00187A74" w:rsidRPr="00187A74">
              <w:rPr>
                <w:rFonts w:ascii="Times New Roman" w:hAnsi="Times New Roman" w:cs="Times New Roman"/>
                <w:sz w:val="18"/>
                <w:szCs w:val="18"/>
              </w:rPr>
              <w:t>Петров П.П., Сидоров С.С.</w:t>
            </w:r>
            <w:r w:rsidR="00187A74">
              <w:rPr>
                <w:rFonts w:ascii="Times New Roman" w:hAnsi="Times New Roman" w:cs="Times New Roman"/>
                <w:sz w:val="18"/>
                <w:szCs w:val="18"/>
              </w:rPr>
              <w:t>)</w:t>
            </w:r>
            <w:r w:rsidRPr="00187A74">
              <w:rPr>
                <w:rFonts w:ascii="Times New Roman" w:hAnsi="Times New Roman" w:cs="Times New Roman"/>
                <w:sz w:val="18"/>
                <w:szCs w:val="18"/>
              </w:rPr>
              <w:t>, работники учреждения, к полномочиям которых относится оказание услуг</w:t>
            </w:r>
            <w:r w:rsidR="00187A74">
              <w:rPr>
                <w:rFonts w:ascii="Times New Roman" w:hAnsi="Times New Roman" w:cs="Times New Roman"/>
                <w:sz w:val="18"/>
                <w:szCs w:val="18"/>
              </w:rPr>
              <w:t xml:space="preserve"> (Смирнов М.М. и т.д.)</w:t>
            </w:r>
            <w:r w:rsidR="0048562D" w:rsidRPr="00187A74">
              <w:rPr>
                <w:rFonts w:ascii="Times New Roman" w:hAnsi="Times New Roman" w:cs="Times New Roman"/>
                <w:sz w:val="18"/>
                <w:szCs w:val="18"/>
              </w:rPr>
              <w:t xml:space="preserve"> </w:t>
            </w:r>
          </w:p>
        </w:tc>
        <w:tc>
          <w:tcPr>
            <w:tcW w:w="1447"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46" w:type="dxa"/>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Внутренний контроль за исполнением работниками должностных обязанностей, основанный на механизме проверочных мероприятий. 2. Контроль за оформлением документации</w:t>
            </w:r>
          </w:p>
        </w:tc>
        <w:tc>
          <w:tcPr>
            <w:tcW w:w="1821" w:type="dxa"/>
            <w:gridSpan w:val="2"/>
          </w:tcPr>
          <w:p w:rsidR="00803A26" w:rsidRPr="00CC6CAD" w:rsidRDefault="00803A26" w:rsidP="005F6396">
            <w:pPr>
              <w:jc w:val="both"/>
              <w:rPr>
                <w:rFonts w:ascii="Times New Roman" w:hAnsi="Times New Roman" w:cs="Times New Roman"/>
                <w:sz w:val="18"/>
                <w:szCs w:val="18"/>
              </w:rPr>
            </w:pPr>
            <w:r w:rsidRPr="00CC6CAD">
              <w:rPr>
                <w:rFonts w:ascii="Times New Roman" w:hAnsi="Times New Roman" w:cs="Times New Roman"/>
                <w:sz w:val="18"/>
                <w:szCs w:val="18"/>
              </w:rPr>
              <w:t>1. Использование средств видеонаблюдения и аудиозаписи в местах приема граждан. 2. Организация внутреннего контроля за качеством оказания услуг.</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2.Трудовые отношения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2.1</w:t>
            </w:r>
          </w:p>
        </w:tc>
        <w:tc>
          <w:tcPr>
            <w:tcW w:w="1276" w:type="dxa"/>
          </w:tcPr>
          <w:p w:rsidR="00EF5357" w:rsidRPr="00CC6CAD" w:rsidRDefault="00CC6CAD" w:rsidP="005F6396">
            <w:pPr>
              <w:jc w:val="both"/>
              <w:rPr>
                <w:rFonts w:ascii="Times New Roman" w:hAnsi="Times New Roman" w:cs="Times New Roman"/>
                <w:sz w:val="18"/>
                <w:szCs w:val="18"/>
              </w:rPr>
            </w:pPr>
            <w:r>
              <w:rPr>
                <w:rFonts w:ascii="Times New Roman" w:hAnsi="Times New Roman" w:cs="Times New Roman"/>
                <w:sz w:val="18"/>
                <w:szCs w:val="18"/>
              </w:rPr>
              <w:t>Принятие на работу сотрудников</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Предоставление не предусмотренных законом преимуществ, (протекционизм, семейственность и др.) при оформлении на работу.</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кадровый работник, руководители структурных подразделений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Низкая вероятность, незначительный потенциальный вред.</w:t>
            </w:r>
          </w:p>
        </w:tc>
        <w:tc>
          <w:tcPr>
            <w:tcW w:w="154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с ответственными лицами о мерах ответственности за совершение коррупционных правонарушений.</w:t>
            </w:r>
          </w:p>
        </w:tc>
        <w:tc>
          <w:tcPr>
            <w:tcW w:w="1821"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Проведение собеседования при приеме на работу.</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2.2</w:t>
            </w:r>
          </w:p>
        </w:tc>
        <w:tc>
          <w:tcPr>
            <w:tcW w:w="1276" w:type="dxa"/>
          </w:tcPr>
          <w:p w:rsidR="00EF5357" w:rsidRPr="00CC6CAD" w:rsidRDefault="00CC6CAD" w:rsidP="00CC6CAD">
            <w:pPr>
              <w:rPr>
                <w:rFonts w:ascii="Times New Roman" w:hAnsi="Times New Roman" w:cs="Times New Roman"/>
                <w:sz w:val="18"/>
                <w:szCs w:val="18"/>
              </w:rPr>
            </w:pPr>
            <w:r>
              <w:rPr>
                <w:rFonts w:ascii="Times New Roman" w:hAnsi="Times New Roman" w:cs="Times New Roman"/>
                <w:sz w:val="18"/>
                <w:szCs w:val="18"/>
              </w:rPr>
              <w:t>Оплата труда работников</w:t>
            </w:r>
          </w:p>
        </w:tc>
        <w:tc>
          <w:tcPr>
            <w:tcW w:w="1916"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1. Оплата рабочего времени не в полном объеме. 2. Оплата рабочего времени в полном объеме в случае, когда работник фактически отсутствовал на рабочем месте.</w:t>
            </w:r>
          </w:p>
        </w:tc>
        <w:tc>
          <w:tcPr>
            <w:tcW w:w="1457"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 главный бухгалтер, руководители структурных подразделений учреждения, работники учреждения, отвечающие за начисление заработной платы</w:t>
            </w:r>
          </w:p>
        </w:tc>
        <w:tc>
          <w:tcPr>
            <w:tcW w:w="1447" w:type="dxa"/>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EF5357" w:rsidRPr="00CC6CAD" w:rsidRDefault="00EF5357" w:rsidP="00EF5357">
            <w:pPr>
              <w:rPr>
                <w:rFonts w:ascii="Times New Roman" w:hAnsi="Times New Roman" w:cs="Times New Roman"/>
                <w:sz w:val="18"/>
                <w:szCs w:val="18"/>
              </w:rPr>
            </w:pPr>
            <w:r w:rsidRPr="00CC6CAD">
              <w:rPr>
                <w:rFonts w:ascii="Times New Roman" w:hAnsi="Times New Roman" w:cs="Times New Roman"/>
                <w:sz w:val="18"/>
                <w:szCs w:val="18"/>
              </w:rPr>
              <w:t>Использование средств на оплату труда в строгом соответствии со штатным расписанием, Положением о премировании.</w:t>
            </w:r>
          </w:p>
        </w:tc>
        <w:tc>
          <w:tcPr>
            <w:tcW w:w="1808" w:type="dxa"/>
          </w:tcPr>
          <w:p w:rsidR="00EF5357" w:rsidRPr="00CC6CAD" w:rsidRDefault="00EF5357">
            <w:pPr>
              <w:rPr>
                <w:rFonts w:ascii="Times New Roman" w:hAnsi="Times New Roman" w:cs="Times New Roman"/>
                <w:sz w:val="18"/>
                <w:szCs w:val="18"/>
              </w:rPr>
            </w:pPr>
            <w:r w:rsidRPr="00CC6CAD">
              <w:rPr>
                <w:rFonts w:ascii="Times New Roman" w:hAnsi="Times New Roman" w:cs="Times New Roman"/>
                <w:sz w:val="18"/>
                <w:szCs w:val="18"/>
              </w:rPr>
              <w:t>Разъяснения ответственным лицам мер ответственности за совершение коррупционных правонарушений.</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 Закупочная деятельность для нужд учреждения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3.1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Определение предмета и цены закупки.</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В одной закупке объединяются разнородные товары, работы, услуги, чтобы ограничить конкуренцию и привлечь к исполнению заказа конкретного поставщика, </w:t>
            </w:r>
            <w:r w:rsidRPr="00CC6CAD">
              <w:rPr>
                <w:rFonts w:ascii="Times New Roman" w:hAnsi="Times New Roman" w:cs="Times New Roman"/>
                <w:sz w:val="18"/>
                <w:szCs w:val="18"/>
              </w:rPr>
              <w:lastRenderedPageBreak/>
              <w:t xml:space="preserve">аффилированно </w:t>
            </w:r>
            <w:proofErr w:type="spellStart"/>
            <w:r w:rsidRPr="00CC6CAD">
              <w:rPr>
                <w:rFonts w:ascii="Times New Roman" w:hAnsi="Times New Roman" w:cs="Times New Roman"/>
                <w:sz w:val="18"/>
                <w:szCs w:val="18"/>
              </w:rPr>
              <w:t>го</w:t>
            </w:r>
            <w:proofErr w:type="spellEnd"/>
            <w:r w:rsidRPr="00CC6CAD">
              <w:rPr>
                <w:rFonts w:ascii="Times New Roman" w:hAnsi="Times New Roman" w:cs="Times New Roman"/>
                <w:sz w:val="18"/>
                <w:szCs w:val="18"/>
              </w:rPr>
              <w:t xml:space="preserve"> с заказчиком или выплачивающим ему незаконное вознаграждение. 2. Характеристики товара, работы или услуги определены таким образом, что он может быть приобретен только у одного поставщика. Поставщик аффилирован с заказчиком или выплачивает ему незаконное вознаграждение. 3. Срок поставки товара, оказания услуг, выполнения работ заведомо недостаточен для добросовестного поставщика. Поставщик аффилирован с заказчиком или выплачивает ему незаконное вознаграждение.</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 xml:space="preserve">Работники, ответственные за осуществление закупок, руководитель, курирующий подразделение, ответственное за </w:t>
            </w:r>
            <w:r w:rsidRPr="00CC6CAD">
              <w:rPr>
                <w:rFonts w:ascii="Times New Roman" w:hAnsi="Times New Roman" w:cs="Times New Roman"/>
                <w:sz w:val="18"/>
                <w:szCs w:val="18"/>
              </w:rPr>
              <w:lastRenderedPageBreak/>
              <w:t>осуществление закупок.</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Установлен запрет на объединение в одной закупке несвязанных между собой товаров, работ, услуг. 2. Прием жалоб от возможных </w:t>
            </w:r>
            <w:r w:rsidRPr="00CC6CAD">
              <w:rPr>
                <w:rFonts w:ascii="Times New Roman" w:hAnsi="Times New Roman" w:cs="Times New Roman"/>
                <w:sz w:val="18"/>
                <w:szCs w:val="18"/>
              </w:rPr>
              <w:lastRenderedPageBreak/>
              <w:t>поставщиков на ограничение конкуренции. 3. Оценка обоснованности установленных требований к предмету закупки. Прием жалоб от возможных поставщиков на ограничение конкуренции.</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1. Оценка уполномоченным подраздел</w:t>
            </w:r>
            <w:r w:rsidR="00121080" w:rsidRPr="00CC6CAD">
              <w:rPr>
                <w:rFonts w:ascii="Times New Roman" w:hAnsi="Times New Roman" w:cs="Times New Roman"/>
                <w:sz w:val="18"/>
                <w:szCs w:val="18"/>
              </w:rPr>
              <w:t>ением учреждения целесообразнос</w:t>
            </w:r>
            <w:r w:rsidRPr="00CC6CAD">
              <w:rPr>
                <w:rFonts w:ascii="Times New Roman" w:hAnsi="Times New Roman" w:cs="Times New Roman"/>
                <w:sz w:val="18"/>
                <w:szCs w:val="18"/>
              </w:rPr>
              <w:t xml:space="preserve">ти объединения в одной закупке разных товаров, работ, услуг для закупок, в состав </w:t>
            </w:r>
            <w:r w:rsidRPr="00CC6CAD">
              <w:rPr>
                <w:rFonts w:ascii="Times New Roman" w:hAnsi="Times New Roman" w:cs="Times New Roman"/>
                <w:sz w:val="18"/>
                <w:szCs w:val="18"/>
              </w:rPr>
              <w:lastRenderedPageBreak/>
              <w:t xml:space="preserve">которых входит более одного товара, работы, услуги. 2. Проверка наличия возможной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3.2</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О</w:t>
            </w:r>
            <w:r w:rsidR="00CC6CAD">
              <w:rPr>
                <w:rFonts w:ascii="Times New Roman" w:hAnsi="Times New Roman" w:cs="Times New Roman"/>
                <w:sz w:val="18"/>
                <w:szCs w:val="18"/>
              </w:rPr>
              <w:t>ценка заявок и выбор поставщика</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Отклонение всех заявок с проведением повторной закупки. Сведения о поступивших заявках передаются «своему» исполнителю и помогают ему выиграть повторную закупку. 2. Признание несоответствующей требованиям заявки участника аукциона, предложившего самую низкую цену. Победителем признается участник, предложивший почти самую низкую цену, которая по существу является достаточно высокой. 3. Закупка у «своего» исполнителя с необоснован</w:t>
            </w:r>
            <w:r w:rsidR="00121080" w:rsidRPr="00CC6CAD">
              <w:rPr>
                <w:rFonts w:ascii="Times New Roman" w:hAnsi="Times New Roman" w:cs="Times New Roman"/>
                <w:sz w:val="18"/>
                <w:szCs w:val="18"/>
              </w:rPr>
              <w:t>ны</w:t>
            </w:r>
            <w:r w:rsidRPr="00CC6CAD">
              <w:rPr>
                <w:rFonts w:ascii="Times New Roman" w:hAnsi="Times New Roman" w:cs="Times New Roman"/>
                <w:sz w:val="18"/>
                <w:szCs w:val="18"/>
              </w:rPr>
              <w:t>м отклонением остальных заявок. 4. Закупка у «своего» исполнителя при сговоре с другими участниками. 5. Завышение стоимости закупки за счет привлечения посредников.</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ответственные за осуществление закупок, руководитель структурного подразделения учреждения, ответственного за осуществление закупок, специалисты профильных подразделений учреждения, привлекаемые для оценки заявок.</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1. Требование согласования решения о заключении договора с участником, чья заявка была единственной признанной соответствую щей требованиям (для конкурентной закупки). 2. Установление требования согласования </w:t>
            </w:r>
            <w:r w:rsidR="00121080" w:rsidRPr="00CC6CAD">
              <w:rPr>
                <w:rFonts w:ascii="Times New Roman" w:hAnsi="Times New Roman" w:cs="Times New Roman"/>
                <w:sz w:val="18"/>
                <w:szCs w:val="18"/>
              </w:rPr>
              <w:t>для случаев, когда соответствую</w:t>
            </w:r>
            <w:r w:rsidRPr="00CC6CAD">
              <w:rPr>
                <w:rFonts w:ascii="Times New Roman" w:hAnsi="Times New Roman" w:cs="Times New Roman"/>
                <w:sz w:val="18"/>
                <w:szCs w:val="18"/>
              </w:rPr>
              <w:t xml:space="preserve">щими требованиям документации о закупке признаются заявки нескольких участников, с признаками </w:t>
            </w:r>
            <w:proofErr w:type="spellStart"/>
            <w:r w:rsidRPr="00CC6CAD">
              <w:rPr>
                <w:rFonts w:ascii="Times New Roman" w:hAnsi="Times New Roman" w:cs="Times New Roman"/>
                <w:sz w:val="18"/>
                <w:szCs w:val="18"/>
              </w:rPr>
              <w:t>аффилированн</w:t>
            </w:r>
            <w:proofErr w:type="spellEnd"/>
            <w:r w:rsidRPr="00CC6CAD">
              <w:rPr>
                <w:rFonts w:ascii="Times New Roman" w:hAnsi="Times New Roman" w:cs="Times New Roman"/>
                <w:sz w:val="18"/>
                <w:szCs w:val="18"/>
              </w:rPr>
              <w:t xml:space="preserve"> ости между собой. 3. Наличие перечня оснований, когда может проводиться закупка у единственного поставщи</w:t>
            </w:r>
            <w:r w:rsidR="00121080" w:rsidRPr="00CC6CAD">
              <w:rPr>
                <w:rFonts w:ascii="Times New Roman" w:hAnsi="Times New Roman" w:cs="Times New Roman"/>
                <w:sz w:val="18"/>
                <w:szCs w:val="18"/>
              </w:rPr>
              <w:t>ка. 4. Недопущение осуществлени</w:t>
            </w:r>
            <w:r w:rsidRPr="00CC6CAD">
              <w:rPr>
                <w:rFonts w:ascii="Times New Roman" w:hAnsi="Times New Roman" w:cs="Times New Roman"/>
                <w:sz w:val="18"/>
                <w:szCs w:val="18"/>
              </w:rPr>
              <w:t xml:space="preserve">я </w:t>
            </w:r>
            <w:r w:rsidRPr="00CC6CAD">
              <w:rPr>
                <w:rFonts w:ascii="Times New Roman" w:hAnsi="Times New Roman" w:cs="Times New Roman"/>
                <w:sz w:val="18"/>
                <w:szCs w:val="18"/>
              </w:rPr>
              <w:lastRenderedPageBreak/>
              <w:t>закупки у перекупщика, а не у реального поставщика (в случае закупки у единственного поставщика).</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1. Ограничение возможности закупающим работникам предоставлять кому- либо сведения о ходе заку</w:t>
            </w:r>
            <w:r w:rsidR="00121080" w:rsidRPr="00CC6CAD">
              <w:rPr>
                <w:rFonts w:ascii="Times New Roman" w:hAnsi="Times New Roman" w:cs="Times New Roman"/>
                <w:sz w:val="18"/>
                <w:szCs w:val="18"/>
              </w:rPr>
              <w:t>пок, проводить не предусмотренн</w:t>
            </w:r>
            <w:r w:rsidRPr="00CC6CAD">
              <w:rPr>
                <w:rFonts w:ascii="Times New Roman" w:hAnsi="Times New Roman" w:cs="Times New Roman"/>
                <w:sz w:val="18"/>
                <w:szCs w:val="18"/>
              </w:rPr>
              <w:t>ые переговоры с участниками. 2. Ограничение возможности закупающим работникам получать какие</w:t>
            </w:r>
            <w:r w:rsidR="00121080" w:rsidRPr="00CC6CAD">
              <w:rPr>
                <w:rFonts w:ascii="Times New Roman" w:hAnsi="Times New Roman" w:cs="Times New Roman"/>
                <w:sz w:val="18"/>
                <w:szCs w:val="18"/>
              </w:rPr>
              <w:t>-</w:t>
            </w:r>
            <w:r w:rsidRPr="00CC6CAD">
              <w:rPr>
                <w:rFonts w:ascii="Times New Roman" w:hAnsi="Times New Roman" w:cs="Times New Roman"/>
                <w:sz w:val="18"/>
                <w:szCs w:val="18"/>
              </w:rPr>
              <w:t>либо выгоды от проведения закупки,</w:t>
            </w:r>
            <w:r w:rsidR="00121080" w:rsidRPr="00CC6CAD">
              <w:rPr>
                <w:rFonts w:ascii="Times New Roman" w:hAnsi="Times New Roman" w:cs="Times New Roman"/>
                <w:sz w:val="18"/>
                <w:szCs w:val="18"/>
              </w:rPr>
              <w:t xml:space="preserve"> кроме официально предусмотренн</w:t>
            </w:r>
            <w:r w:rsidRPr="00CC6CAD">
              <w:rPr>
                <w:rFonts w:ascii="Times New Roman" w:hAnsi="Times New Roman" w:cs="Times New Roman"/>
                <w:sz w:val="18"/>
                <w:szCs w:val="18"/>
              </w:rPr>
              <w:t xml:space="preserve">ых заказчиком или организатором закупки. 3. Обязанность участников представить информацию о цепочке собственников, справку о наличии конфликта интересов и/или связей, носящих характер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4. Разъяснение понятия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установление требований к </w:t>
            </w:r>
            <w:r w:rsidRPr="00CC6CAD">
              <w:rPr>
                <w:rFonts w:ascii="Times New Roman" w:hAnsi="Times New Roman" w:cs="Times New Roman"/>
                <w:sz w:val="18"/>
                <w:szCs w:val="18"/>
              </w:rPr>
              <w:lastRenderedPageBreak/>
              <w:t xml:space="preserve">разрешению выявленных ситуаций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lastRenderedPageBreak/>
              <w:t>3.3</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Публикация информации о закупке</w:t>
            </w:r>
          </w:p>
        </w:tc>
        <w:tc>
          <w:tcPr>
            <w:tcW w:w="1916" w:type="dxa"/>
          </w:tcPr>
          <w:p w:rsidR="00EF5357" w:rsidRPr="00CC6CAD" w:rsidRDefault="00EF5357" w:rsidP="00CC6CAD">
            <w:pPr>
              <w:jc w:val="both"/>
              <w:rPr>
                <w:rFonts w:ascii="Times New Roman" w:hAnsi="Times New Roman" w:cs="Times New Roman"/>
                <w:sz w:val="18"/>
                <w:szCs w:val="18"/>
              </w:rPr>
            </w:pPr>
            <w:r w:rsidRPr="00CC6CAD">
              <w:rPr>
                <w:rFonts w:ascii="Times New Roman" w:hAnsi="Times New Roman" w:cs="Times New Roman"/>
                <w:sz w:val="18"/>
                <w:szCs w:val="18"/>
              </w:rPr>
              <w:t>1. При обязательной публикации информации в электронной системе используются 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аффилированный с заказчиком или выплачивающий ему незаконное вознаграждение. 2. Опубликованные документы закупки невозможно или сложно открыть, прочитать, скопировать. К исполнению заказа привлекается поставщик, аффилированный с заказчиком или выплачивающий ему незаконное вознаграждение</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 формирующие документы о закупке</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Проверка документации (открытие/ чтение /копирование) закупки. 2. Прием жалоб от возможных поставщиков на ограничение конкуренции.</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Проверка наличия возможной </w:t>
            </w:r>
            <w:proofErr w:type="spellStart"/>
            <w:r w:rsidRPr="00CC6CAD">
              <w:rPr>
                <w:rFonts w:ascii="Times New Roman" w:hAnsi="Times New Roman" w:cs="Times New Roman"/>
                <w:sz w:val="18"/>
                <w:szCs w:val="18"/>
              </w:rPr>
              <w:t>аффилированности</w:t>
            </w:r>
            <w:proofErr w:type="spellEnd"/>
            <w:r w:rsidRPr="00CC6CAD">
              <w:rPr>
                <w:rFonts w:ascii="Times New Roman" w:hAnsi="Times New Roman" w:cs="Times New Roman"/>
                <w:sz w:val="18"/>
                <w:szCs w:val="18"/>
              </w:rPr>
              <w:t xml:space="preserve"> между заказчиком и поставщиком.</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 Распоряжение бюджетными средствами и имуществом учреждения</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4.1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Принятие решений об использовании бюджетных средств и средств от приносящей доход деятельности.</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Нецелевое использование бюджетных средств и средств, полученных от приносящей доход деятельности.</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Руководитель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Средняя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Разъяснительная работа о мерах ответственности за совершение коррупционных правонарушений</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1. Обеспечение коллегиального принятия решений. 2. Ознакомление с нормативными документами, регламентирующими вопросы предупреждения и противодействия коррупции в учреждении.</w:t>
            </w:r>
          </w:p>
        </w:tc>
      </w:tr>
      <w:tr w:rsidR="00EF5357" w:rsidRPr="00CC6CAD" w:rsidTr="00A17D95">
        <w:tc>
          <w:tcPr>
            <w:tcW w:w="10172" w:type="dxa"/>
            <w:gridSpan w:val="8"/>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 Иные коррупционные риски</w:t>
            </w:r>
          </w:p>
        </w:tc>
      </w:tr>
      <w:tr w:rsidR="00EF5357" w:rsidRPr="00CC6CAD" w:rsidTr="00276950">
        <w:tc>
          <w:tcPr>
            <w:tcW w:w="709"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5.1</w:t>
            </w:r>
          </w:p>
        </w:tc>
        <w:tc>
          <w:tcPr>
            <w:tcW w:w="127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Передача информации, полученной при выполнении трудовых обязанностей, если она не подлежит официальному распространению.</w:t>
            </w:r>
          </w:p>
        </w:tc>
        <w:tc>
          <w:tcPr>
            <w:tcW w:w="1916"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Предложение от заинтересованных лиц за опре</w:t>
            </w:r>
            <w:r w:rsidR="00121080" w:rsidRPr="00CC6CAD">
              <w:rPr>
                <w:rFonts w:ascii="Times New Roman" w:hAnsi="Times New Roman" w:cs="Times New Roman"/>
                <w:sz w:val="18"/>
                <w:szCs w:val="18"/>
              </w:rPr>
              <w:t>деленное вознаграждени</w:t>
            </w:r>
            <w:r w:rsidRPr="00CC6CAD">
              <w:rPr>
                <w:rFonts w:ascii="Times New Roman" w:hAnsi="Times New Roman" w:cs="Times New Roman"/>
                <w:sz w:val="18"/>
                <w:szCs w:val="18"/>
              </w:rPr>
              <w:t>е предоставить доступ к информации, которая не подлежит официальному распространению.</w:t>
            </w:r>
          </w:p>
        </w:tc>
        <w:tc>
          <w:tcPr>
            <w:tcW w:w="145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Работники учреждения.</w:t>
            </w:r>
          </w:p>
        </w:tc>
        <w:tc>
          <w:tcPr>
            <w:tcW w:w="1447"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Высокая вероятность, значительный потенциальный вред.</w:t>
            </w:r>
          </w:p>
        </w:tc>
        <w:tc>
          <w:tcPr>
            <w:tcW w:w="1559" w:type="dxa"/>
            <w:gridSpan w:val="2"/>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 xml:space="preserve">Ограничение доступа </w:t>
            </w:r>
            <w:r w:rsidR="00121080" w:rsidRPr="00CC6CAD">
              <w:rPr>
                <w:rFonts w:ascii="Times New Roman" w:hAnsi="Times New Roman" w:cs="Times New Roman"/>
                <w:sz w:val="18"/>
                <w:szCs w:val="18"/>
              </w:rPr>
              <w:t>в служебное время в информацион</w:t>
            </w:r>
            <w:r w:rsidRPr="00CC6CAD">
              <w:rPr>
                <w:rFonts w:ascii="Times New Roman" w:hAnsi="Times New Roman" w:cs="Times New Roman"/>
                <w:sz w:val="18"/>
                <w:szCs w:val="18"/>
              </w:rPr>
              <w:t xml:space="preserve">но – </w:t>
            </w:r>
            <w:proofErr w:type="spellStart"/>
            <w:r w:rsidRPr="00CC6CAD">
              <w:rPr>
                <w:rFonts w:ascii="Times New Roman" w:hAnsi="Times New Roman" w:cs="Times New Roman"/>
                <w:sz w:val="18"/>
                <w:szCs w:val="18"/>
              </w:rPr>
              <w:t>телекоммуник</w:t>
            </w:r>
            <w:proofErr w:type="spellEnd"/>
            <w:r w:rsidRPr="00CC6CAD">
              <w:rPr>
                <w:rFonts w:ascii="Times New Roman" w:hAnsi="Times New Roman" w:cs="Times New Roman"/>
                <w:sz w:val="18"/>
                <w:szCs w:val="18"/>
              </w:rPr>
              <w:t xml:space="preserve"> </w:t>
            </w:r>
            <w:proofErr w:type="spellStart"/>
            <w:r w:rsidRPr="00CC6CAD">
              <w:rPr>
                <w:rFonts w:ascii="Times New Roman" w:hAnsi="Times New Roman" w:cs="Times New Roman"/>
                <w:sz w:val="18"/>
                <w:szCs w:val="18"/>
              </w:rPr>
              <w:t>ационную</w:t>
            </w:r>
            <w:proofErr w:type="spellEnd"/>
            <w:r w:rsidRPr="00CC6CAD">
              <w:rPr>
                <w:rFonts w:ascii="Times New Roman" w:hAnsi="Times New Roman" w:cs="Times New Roman"/>
                <w:sz w:val="18"/>
                <w:szCs w:val="18"/>
              </w:rPr>
              <w:t xml:space="preserve"> сеть «Интернет».</w:t>
            </w:r>
          </w:p>
        </w:tc>
        <w:tc>
          <w:tcPr>
            <w:tcW w:w="1808" w:type="dxa"/>
          </w:tcPr>
          <w:p w:rsidR="00EF5357" w:rsidRPr="00CC6CAD" w:rsidRDefault="00EF5357" w:rsidP="005F6396">
            <w:pPr>
              <w:jc w:val="both"/>
              <w:rPr>
                <w:rFonts w:ascii="Times New Roman" w:hAnsi="Times New Roman" w:cs="Times New Roman"/>
                <w:sz w:val="18"/>
                <w:szCs w:val="18"/>
              </w:rPr>
            </w:pPr>
            <w:r w:rsidRPr="00CC6CAD">
              <w:rPr>
                <w:rFonts w:ascii="Times New Roman" w:hAnsi="Times New Roman" w:cs="Times New Roman"/>
                <w:sz w:val="18"/>
                <w:szCs w:val="18"/>
              </w:rPr>
              <w:t>Установление запрета на использование съемных машинных носителей информации (</w:t>
            </w:r>
            <w:proofErr w:type="spellStart"/>
            <w:r w:rsidRPr="00CC6CAD">
              <w:rPr>
                <w:rFonts w:ascii="Times New Roman" w:hAnsi="Times New Roman" w:cs="Times New Roman"/>
                <w:sz w:val="18"/>
                <w:szCs w:val="18"/>
              </w:rPr>
              <w:t>флэшнакопители</w:t>
            </w:r>
            <w:proofErr w:type="spellEnd"/>
            <w:r w:rsidRPr="00CC6CAD">
              <w:rPr>
                <w:rFonts w:ascii="Times New Roman" w:hAnsi="Times New Roman" w:cs="Times New Roman"/>
                <w:sz w:val="18"/>
                <w:szCs w:val="18"/>
              </w:rPr>
              <w:t>, внешние накопители на жестких дисках и др.).</w:t>
            </w:r>
          </w:p>
        </w:tc>
      </w:tr>
    </w:tbl>
    <w:p w:rsidR="00A57C27" w:rsidRDefault="00A57C27" w:rsidP="00A97370">
      <w:pPr>
        <w:spacing w:after="0"/>
        <w:jc w:val="right"/>
        <w:rPr>
          <w:rFonts w:ascii="Times New Roman" w:hAnsi="Times New Roman" w:cs="Times New Roman"/>
          <w:sz w:val="28"/>
          <w:szCs w:val="28"/>
        </w:rPr>
      </w:pPr>
    </w:p>
    <w:p w:rsidR="006724F6" w:rsidRDefault="00A57C27" w:rsidP="00437752">
      <w:pPr>
        <w:jc w:val="right"/>
        <w:rPr>
          <w:rFonts w:ascii="Times New Roman" w:hAnsi="Times New Roman" w:cs="Times New Roman"/>
          <w:sz w:val="28"/>
          <w:szCs w:val="28"/>
        </w:rPr>
      </w:pPr>
      <w:r>
        <w:rPr>
          <w:rFonts w:ascii="Times New Roman" w:hAnsi="Times New Roman" w:cs="Times New Roman"/>
          <w:sz w:val="28"/>
          <w:szCs w:val="28"/>
        </w:rPr>
        <w:br w:type="page"/>
      </w:r>
      <w:r w:rsidR="006724F6">
        <w:rPr>
          <w:rFonts w:ascii="Times New Roman" w:hAnsi="Times New Roman" w:cs="Times New Roman"/>
          <w:sz w:val="28"/>
          <w:szCs w:val="28"/>
        </w:rPr>
        <w:lastRenderedPageBreak/>
        <w:t xml:space="preserve">Утверждены </w:t>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Приказом МБУК КДЦ</w:t>
      </w:r>
    </w:p>
    <w:p w:rsidR="006724F6" w:rsidRPr="00067DD0"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От 07.06.2024г. № 26</w:t>
      </w:r>
    </w:p>
    <w:p w:rsidR="00A97370" w:rsidRPr="00067DD0" w:rsidRDefault="00A97370" w:rsidP="00F83FA6">
      <w:pPr>
        <w:tabs>
          <w:tab w:val="left" w:pos="6090"/>
        </w:tabs>
        <w:spacing w:after="0"/>
        <w:jc w:val="both"/>
        <w:rPr>
          <w:rFonts w:ascii="Times New Roman" w:hAnsi="Times New Roman" w:cs="Times New Roman"/>
          <w:sz w:val="28"/>
          <w:szCs w:val="28"/>
        </w:rPr>
      </w:pPr>
    </w:p>
    <w:p w:rsidR="00A97370" w:rsidRPr="00067DD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Правила обмена деловыми подарками и знаками делового гостеприимства </w:t>
      </w:r>
    </w:p>
    <w:p w:rsidR="00A97370" w:rsidRPr="00067DD0" w:rsidRDefault="00A97370" w:rsidP="00A3290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в </w:t>
      </w:r>
      <w:r w:rsidR="00A32904">
        <w:rPr>
          <w:rFonts w:ascii="Times New Roman" w:hAnsi="Times New Roman" w:cs="Times New Roman"/>
          <w:sz w:val="28"/>
          <w:szCs w:val="28"/>
        </w:rPr>
        <w:t>муниципальном</w:t>
      </w:r>
      <w:r w:rsidR="00A32904" w:rsidRPr="00025F94">
        <w:rPr>
          <w:rFonts w:ascii="Times New Roman" w:hAnsi="Times New Roman" w:cs="Times New Roman"/>
          <w:sz w:val="28"/>
          <w:szCs w:val="28"/>
        </w:rPr>
        <w:t xml:space="preserve"> бюджетно</w:t>
      </w:r>
      <w:r w:rsidR="00A32904">
        <w:rPr>
          <w:rFonts w:ascii="Times New Roman" w:hAnsi="Times New Roman" w:cs="Times New Roman"/>
          <w:sz w:val="28"/>
          <w:szCs w:val="28"/>
        </w:rPr>
        <w:t>м учреждении</w:t>
      </w:r>
      <w:r w:rsidR="00A32904"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p>
    <w:p w:rsidR="00A97370" w:rsidRDefault="00A97370" w:rsidP="00A9737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1. Общие положения</w:t>
      </w:r>
    </w:p>
    <w:p w:rsidR="001A22DB" w:rsidRPr="00067DD0" w:rsidRDefault="001A22DB" w:rsidP="00A97370">
      <w:pPr>
        <w:tabs>
          <w:tab w:val="left" w:pos="6090"/>
        </w:tabs>
        <w:spacing w:after="0"/>
        <w:jc w:val="center"/>
        <w:rPr>
          <w:rFonts w:ascii="Times New Roman" w:hAnsi="Times New Roman" w:cs="Times New Roman"/>
          <w:sz w:val="28"/>
          <w:szCs w:val="28"/>
        </w:rPr>
      </w:pPr>
    </w:p>
    <w:p w:rsidR="00A97370" w:rsidRPr="00067DD0" w:rsidRDefault="00A97370" w:rsidP="00A32904">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Правила обмена деловыми подарками и знаками делового гостеприимства </w:t>
      </w:r>
      <w:r w:rsidR="00A32904">
        <w:rPr>
          <w:rFonts w:ascii="Times New Roman" w:hAnsi="Times New Roman" w:cs="Times New Roman"/>
          <w:sz w:val="28"/>
          <w:szCs w:val="28"/>
        </w:rPr>
        <w:t>в муниципальном</w:t>
      </w:r>
      <w:r w:rsidR="00A32904" w:rsidRPr="00025F94">
        <w:rPr>
          <w:rFonts w:ascii="Times New Roman" w:hAnsi="Times New Roman" w:cs="Times New Roman"/>
          <w:sz w:val="28"/>
          <w:szCs w:val="28"/>
        </w:rPr>
        <w:t xml:space="preserve"> бюджетно</w:t>
      </w:r>
      <w:r w:rsidR="00A32904">
        <w:rPr>
          <w:rFonts w:ascii="Times New Roman" w:hAnsi="Times New Roman" w:cs="Times New Roman"/>
          <w:sz w:val="28"/>
          <w:szCs w:val="28"/>
        </w:rPr>
        <w:t>м учреждении</w:t>
      </w:r>
      <w:r w:rsidR="00A32904"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r w:rsidRPr="00067DD0">
        <w:rPr>
          <w:rFonts w:ascii="Times New Roman" w:hAnsi="Times New Roman" w:cs="Times New Roman"/>
          <w:sz w:val="28"/>
          <w:szCs w:val="28"/>
        </w:rPr>
        <w:t xml:space="preserve"> (далее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A97370" w:rsidRPr="00067DD0" w:rsidRDefault="00A97370" w:rsidP="00A32904">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Правила определяют единые для всех работников </w:t>
      </w:r>
      <w:r w:rsidR="00A32904">
        <w:rPr>
          <w:rFonts w:ascii="Times New Roman" w:hAnsi="Times New Roman" w:cs="Times New Roman"/>
          <w:sz w:val="28"/>
          <w:szCs w:val="28"/>
        </w:rPr>
        <w:t>муниципального</w:t>
      </w:r>
      <w:r w:rsidR="00A32904" w:rsidRPr="00025F94">
        <w:rPr>
          <w:rFonts w:ascii="Times New Roman" w:hAnsi="Times New Roman" w:cs="Times New Roman"/>
          <w:sz w:val="28"/>
          <w:szCs w:val="28"/>
        </w:rPr>
        <w:t xml:space="preserve"> бюджетно</w:t>
      </w:r>
      <w:r w:rsidR="00A32904">
        <w:rPr>
          <w:rFonts w:ascii="Times New Roman" w:hAnsi="Times New Roman" w:cs="Times New Roman"/>
          <w:sz w:val="28"/>
          <w:szCs w:val="28"/>
        </w:rPr>
        <w:t>го учреждения</w:t>
      </w:r>
      <w:r w:rsidR="00A32904"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w:t>
      </w:r>
      <w:proofErr w:type="gramStart"/>
      <w:r w:rsidR="00A32904">
        <w:rPr>
          <w:rFonts w:ascii="Times New Roman" w:hAnsi="Times New Roman" w:cs="Times New Roman"/>
          <w:sz w:val="28"/>
          <w:szCs w:val="28"/>
        </w:rPr>
        <w:t xml:space="preserve">области </w:t>
      </w:r>
      <w:r w:rsidR="00A32904" w:rsidRPr="00067DD0">
        <w:rPr>
          <w:rFonts w:ascii="Times New Roman" w:hAnsi="Times New Roman" w:cs="Times New Roman"/>
          <w:sz w:val="28"/>
          <w:szCs w:val="28"/>
        </w:rPr>
        <w:t xml:space="preserve"> </w:t>
      </w:r>
      <w:r w:rsidRPr="00067DD0">
        <w:rPr>
          <w:rFonts w:ascii="Times New Roman" w:hAnsi="Times New Roman" w:cs="Times New Roman"/>
          <w:sz w:val="28"/>
          <w:szCs w:val="28"/>
        </w:rPr>
        <w:t>(</w:t>
      </w:r>
      <w:proofErr w:type="gramEnd"/>
      <w:r w:rsidRPr="00067DD0">
        <w:rPr>
          <w:rFonts w:ascii="Times New Roman" w:hAnsi="Times New Roman" w:cs="Times New Roman"/>
          <w:sz w:val="28"/>
          <w:szCs w:val="28"/>
        </w:rPr>
        <w:t xml:space="preserve">далее – Учреждение) требования к дарению и принятию деловых подарков.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Действие Правил распространяется на всех работников Учреждения, вне зависимости от уровня занимаемой должности.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1.6. Данные Правила преследуют следующие цели:</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97370" w:rsidRPr="00067DD0">
        <w:rPr>
          <w:rFonts w:ascii="Times New Roman" w:hAnsi="Times New Roman" w:cs="Times New Roman"/>
          <w:sz w:val="28"/>
          <w:szCs w:val="28"/>
        </w:rPr>
        <w:t xml:space="preserve"> 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управленческой и хозяйственной деятельности Учреждения исключительно на основе надлежащих норм и правил делового поведения, </w:t>
      </w:r>
      <w:r w:rsidR="00A97370" w:rsidRPr="00067DD0">
        <w:rPr>
          <w:rFonts w:ascii="Times New Roman" w:hAnsi="Times New Roman" w:cs="Times New Roman"/>
          <w:sz w:val="28"/>
          <w:szCs w:val="28"/>
        </w:rPr>
        <w:lastRenderedPageBreak/>
        <w:t xml:space="preserve">базирующихся на принципах качества предоставления услуг, защиты конкуренции, недопущения конфликта интересов;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rsidR="00A97370" w:rsidRPr="00067DD0" w:rsidRDefault="001A22DB"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97370" w:rsidRPr="00067DD0">
        <w:rPr>
          <w:rFonts w:ascii="Times New Roman" w:hAnsi="Times New Roman" w:cs="Times New Roman"/>
          <w:sz w:val="28"/>
          <w:szCs w:val="28"/>
        </w:rPr>
        <w:t xml:space="preserve">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p>
    <w:p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2. Требования, предъявляемые к деловым подаркам и знакам делового гостеприимства</w:t>
      </w:r>
    </w:p>
    <w:p w:rsidR="001A22DB" w:rsidRPr="00067DD0" w:rsidRDefault="001A22DB" w:rsidP="001A22DB">
      <w:pPr>
        <w:tabs>
          <w:tab w:val="left" w:pos="6090"/>
        </w:tabs>
        <w:spacing w:after="0"/>
        <w:ind w:firstLine="709"/>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быть прямо связаны с уставными целями деятельности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либо с памятными датами, юбилеями, общенациональными праздниками, иными событиями;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для получателя обязательства, связанные с его служебным положением или исполнением служебных (должностных) обязанностей;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 создавать </w:t>
      </w:r>
      <w:proofErr w:type="spellStart"/>
      <w:r w:rsidRPr="00067DD0">
        <w:rPr>
          <w:rFonts w:ascii="Times New Roman" w:hAnsi="Times New Roman" w:cs="Times New Roman"/>
          <w:sz w:val="28"/>
          <w:szCs w:val="28"/>
        </w:rPr>
        <w:t>репутационного</w:t>
      </w:r>
      <w:proofErr w:type="spellEnd"/>
      <w:r w:rsidRPr="00067DD0">
        <w:rPr>
          <w:rFonts w:ascii="Times New Roman" w:hAnsi="Times New Roman" w:cs="Times New Roman"/>
          <w:sz w:val="28"/>
          <w:szCs w:val="28"/>
        </w:rPr>
        <w:t xml:space="preserve">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поведения работников Учреждения и общепринятым нормам морали и нравственности.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Подарки и услуги не должны ставить под сомнение имидж или деловую репутацию Учреждения или его работников.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p>
    <w:p w:rsidR="00A97370" w:rsidRDefault="00A97370"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3. Права и обязанности работников Учреждения при обмене деловыми подарками и знаками делового гостеприимства</w:t>
      </w:r>
    </w:p>
    <w:p w:rsidR="001A22DB" w:rsidRPr="00067DD0" w:rsidRDefault="001A22DB" w:rsidP="001A22DB">
      <w:pPr>
        <w:tabs>
          <w:tab w:val="left" w:pos="6090"/>
        </w:tabs>
        <w:spacing w:after="0"/>
        <w:ind w:firstLine="709"/>
        <w:jc w:val="center"/>
        <w:rPr>
          <w:rFonts w:ascii="Times New Roman" w:hAnsi="Times New Roman" w:cs="Times New Roman"/>
          <w:sz w:val="28"/>
          <w:szCs w:val="28"/>
        </w:rPr>
      </w:pP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w:t>
      </w:r>
      <w:proofErr w:type="gramStart"/>
      <w:r w:rsidRPr="00067DD0">
        <w:rPr>
          <w:rFonts w:ascii="Times New Roman" w:hAnsi="Times New Roman" w:cs="Times New Roman"/>
          <w:sz w:val="28"/>
          <w:szCs w:val="28"/>
        </w:rPr>
        <w:t>подарки</w:t>
      </w:r>
      <w:proofErr w:type="gramEnd"/>
      <w:r w:rsidRPr="00067DD0">
        <w:rPr>
          <w:rFonts w:ascii="Times New Roman" w:hAnsi="Times New Roman" w:cs="Times New Roman"/>
          <w:sz w:val="28"/>
          <w:szCs w:val="28"/>
        </w:rPr>
        <w:t xml:space="preserve"> или участвовать в тех или иных представительских мероприятиях.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1A22DB">
        <w:rPr>
          <w:rFonts w:ascii="Times New Roman" w:hAnsi="Times New Roman" w:cs="Times New Roman"/>
          <w:sz w:val="28"/>
          <w:szCs w:val="28"/>
        </w:rPr>
        <w:t>6</w:t>
      </w:r>
      <w:r w:rsidRPr="00067DD0">
        <w:rPr>
          <w:rFonts w:ascii="Times New Roman" w:hAnsi="Times New Roman" w:cs="Times New Roman"/>
          <w:sz w:val="28"/>
          <w:szCs w:val="28"/>
        </w:rPr>
        <w:t>.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w:t>
      </w:r>
      <w:r w:rsidR="00D027C3">
        <w:rPr>
          <w:rFonts w:ascii="Times New Roman" w:hAnsi="Times New Roman" w:cs="Times New Roman"/>
          <w:sz w:val="28"/>
          <w:szCs w:val="28"/>
        </w:rPr>
        <w:t xml:space="preserve"> валюты, а также в форме акций </w:t>
      </w:r>
      <w:r w:rsidRPr="00067DD0">
        <w:rPr>
          <w:rFonts w:ascii="Times New Roman" w:hAnsi="Times New Roman" w:cs="Times New Roman"/>
          <w:sz w:val="28"/>
          <w:szCs w:val="28"/>
        </w:rPr>
        <w:t xml:space="preserve">или иных ликвидных ценных бумаг. </w:t>
      </w:r>
    </w:p>
    <w:p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3.7</w:t>
      </w:r>
      <w:r w:rsidR="00A97370" w:rsidRPr="00067DD0">
        <w:rPr>
          <w:rFonts w:ascii="Times New Roman" w:hAnsi="Times New Roman" w:cs="Times New Roman"/>
          <w:sz w:val="28"/>
          <w:szCs w:val="28"/>
        </w:rPr>
        <w:t>. Работники Учреждения должны о</w:t>
      </w:r>
      <w:r>
        <w:rPr>
          <w:rFonts w:ascii="Times New Roman" w:hAnsi="Times New Roman" w:cs="Times New Roman"/>
          <w:sz w:val="28"/>
          <w:szCs w:val="28"/>
        </w:rPr>
        <w:t>т</w:t>
      </w:r>
      <w:r w:rsidR="00A97370" w:rsidRPr="00067DD0">
        <w:rPr>
          <w:rFonts w:ascii="Times New Roman" w:hAnsi="Times New Roman" w:cs="Times New Roman"/>
          <w:sz w:val="28"/>
          <w:szCs w:val="28"/>
        </w:rPr>
        <w:t xml:space="preserve">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w:t>
      </w:r>
      <w:r w:rsidR="00D027C3">
        <w:rPr>
          <w:rFonts w:ascii="Times New Roman" w:hAnsi="Times New Roman" w:cs="Times New Roman"/>
          <w:sz w:val="28"/>
          <w:szCs w:val="28"/>
        </w:rPr>
        <w:t>.8</w:t>
      </w:r>
      <w:r w:rsidRPr="00067DD0">
        <w:rPr>
          <w:rFonts w:ascii="Times New Roman" w:hAnsi="Times New Roman" w:cs="Times New Roman"/>
          <w:sz w:val="28"/>
          <w:szCs w:val="28"/>
        </w:rPr>
        <w:t xml:space="preserve">.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отказаться от них и немедленно уведомить руководителя Учреждения о факте предложения подарка (вознаграждения); исключить дальнейшие контакты с лицом, предложившим подарок или вознаграждение, если только это не связано со служебной необходимостью;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A97370"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3.9</w:t>
      </w:r>
      <w:r w:rsidR="00A97370" w:rsidRPr="00067DD0">
        <w:rPr>
          <w:rFonts w:ascii="Times New Roman" w:hAnsi="Times New Roman" w:cs="Times New Roman"/>
          <w:sz w:val="28"/>
          <w:szCs w:val="28"/>
        </w:rPr>
        <w:t xml:space="preserve">.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w:t>
      </w:r>
      <w:r>
        <w:rPr>
          <w:rFonts w:ascii="Times New Roman" w:hAnsi="Times New Roman" w:cs="Times New Roman"/>
          <w:sz w:val="28"/>
          <w:szCs w:val="28"/>
        </w:rPr>
        <w:t>руководителя Учреждения.</w:t>
      </w:r>
      <w:r w:rsidR="00A97370" w:rsidRPr="00067DD0">
        <w:rPr>
          <w:rFonts w:ascii="Times New Roman" w:hAnsi="Times New Roman" w:cs="Times New Roman"/>
          <w:sz w:val="28"/>
          <w:szCs w:val="28"/>
        </w:rPr>
        <w:t xml:space="preserve"> </w:t>
      </w:r>
    </w:p>
    <w:p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3.10</w:t>
      </w:r>
      <w:r w:rsidR="00A97370" w:rsidRPr="00067DD0">
        <w:rPr>
          <w:rFonts w:ascii="Times New Roman" w:hAnsi="Times New Roman" w:cs="Times New Roman"/>
          <w:sz w:val="28"/>
          <w:szCs w:val="28"/>
        </w:rPr>
        <w:t xml:space="preserve">. Работникам Учреждения запрещается: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7903B2"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A97370" w:rsidRPr="00067DD0" w:rsidRDefault="00A97370"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принимать деловые подарки и знаки делового гостеприимства в ходе проведения торгов и во время прямых переговоров при заключении договоров (контрактов);</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принимать подарки в виде наличных, безналичных денежных средств, ценных бумаг, драгоценных металлов. </w:t>
      </w:r>
    </w:p>
    <w:p w:rsidR="007903B2" w:rsidRPr="00067DD0" w:rsidRDefault="00D027C3" w:rsidP="001A22DB">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3.11</w:t>
      </w:r>
      <w:r w:rsidR="007903B2" w:rsidRPr="00067DD0">
        <w:rPr>
          <w:rFonts w:ascii="Times New Roman" w:hAnsi="Times New Roman" w:cs="Times New Roman"/>
          <w:sz w:val="28"/>
          <w:szCs w:val="28"/>
        </w:rPr>
        <w:t>.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2</w:t>
      </w:r>
      <w:r w:rsidRPr="00067DD0">
        <w:rPr>
          <w:rFonts w:ascii="Times New Roman" w:hAnsi="Times New Roman" w:cs="Times New Roman"/>
          <w:sz w:val="28"/>
          <w:szCs w:val="28"/>
        </w:rPr>
        <w:t xml:space="preserve">.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3</w:t>
      </w:r>
      <w:r w:rsidRPr="00067DD0">
        <w:rPr>
          <w:rFonts w:ascii="Times New Roman" w:hAnsi="Times New Roman" w:cs="Times New Roman"/>
          <w:sz w:val="28"/>
          <w:szCs w:val="28"/>
        </w:rPr>
        <w:t xml:space="preserve">.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w:t>
      </w:r>
      <w:r w:rsidR="00D027C3">
        <w:rPr>
          <w:rFonts w:ascii="Times New Roman" w:hAnsi="Times New Roman" w:cs="Times New Roman"/>
          <w:sz w:val="28"/>
          <w:szCs w:val="28"/>
        </w:rPr>
        <w:t>4</w:t>
      </w:r>
      <w:r w:rsidRPr="00067DD0">
        <w:rPr>
          <w:rFonts w:ascii="Times New Roman" w:hAnsi="Times New Roman" w:cs="Times New Roman"/>
          <w:sz w:val="28"/>
          <w:szCs w:val="28"/>
        </w:rPr>
        <w:t xml:space="preserve">.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p>
    <w:p w:rsidR="007903B2" w:rsidRDefault="007903B2" w:rsidP="001A22DB">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 Область применения Правил</w:t>
      </w:r>
    </w:p>
    <w:p w:rsidR="00D027C3" w:rsidRPr="00067DD0" w:rsidRDefault="00D027C3" w:rsidP="001A22DB">
      <w:pPr>
        <w:tabs>
          <w:tab w:val="left" w:pos="6090"/>
        </w:tabs>
        <w:spacing w:after="0"/>
        <w:ind w:firstLine="709"/>
        <w:jc w:val="center"/>
        <w:rPr>
          <w:rFonts w:ascii="Times New Roman" w:hAnsi="Times New Roman" w:cs="Times New Roman"/>
          <w:sz w:val="28"/>
          <w:szCs w:val="28"/>
        </w:rPr>
      </w:pP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rsidR="007903B2" w:rsidRPr="00067DD0" w:rsidRDefault="007903B2" w:rsidP="001A22DB">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4.2. Настоящие Правила являются обязательными для всех работников Учреждения в период работы в Учреждении.</w:t>
      </w:r>
    </w:p>
    <w:p w:rsidR="007903B2" w:rsidRPr="00067DD0" w:rsidRDefault="007903B2" w:rsidP="00A97370">
      <w:pPr>
        <w:tabs>
          <w:tab w:val="left" w:pos="6090"/>
        </w:tabs>
        <w:spacing w:after="0"/>
        <w:jc w:val="both"/>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Утверждено </w:t>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Приказом МБУК КДЦ</w:t>
      </w:r>
    </w:p>
    <w:p w:rsidR="006724F6" w:rsidRPr="00067DD0"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От 07.06.2024г. № 26</w:t>
      </w:r>
    </w:p>
    <w:p w:rsidR="007903B2" w:rsidRPr="00067DD0" w:rsidRDefault="007903B2" w:rsidP="00C54A77">
      <w:pPr>
        <w:tabs>
          <w:tab w:val="left" w:pos="6090"/>
        </w:tabs>
        <w:spacing w:after="0"/>
        <w:jc w:val="right"/>
        <w:rPr>
          <w:rFonts w:ascii="Times New Roman" w:hAnsi="Times New Roman" w:cs="Times New Roman"/>
          <w:sz w:val="28"/>
          <w:szCs w:val="28"/>
        </w:rPr>
      </w:pP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Положение </w:t>
      </w:r>
    </w:p>
    <w:p w:rsidR="00A32904" w:rsidRPr="00067DD0" w:rsidRDefault="007903B2" w:rsidP="00A3290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о порядке уведомления работодателя о случаях склонения работника </w:t>
      </w:r>
      <w:r w:rsidR="00A32904">
        <w:rPr>
          <w:rFonts w:ascii="Times New Roman" w:hAnsi="Times New Roman" w:cs="Times New Roman"/>
          <w:sz w:val="28"/>
          <w:szCs w:val="28"/>
        </w:rPr>
        <w:t>муниципального</w:t>
      </w:r>
      <w:r w:rsidR="00A32904" w:rsidRPr="00025F94">
        <w:rPr>
          <w:rFonts w:ascii="Times New Roman" w:hAnsi="Times New Roman" w:cs="Times New Roman"/>
          <w:sz w:val="28"/>
          <w:szCs w:val="28"/>
        </w:rPr>
        <w:t xml:space="preserve"> бюджетно</w:t>
      </w:r>
      <w:r w:rsidR="00A32904">
        <w:rPr>
          <w:rFonts w:ascii="Times New Roman" w:hAnsi="Times New Roman" w:cs="Times New Roman"/>
          <w:sz w:val="28"/>
          <w:szCs w:val="28"/>
        </w:rPr>
        <w:t>го учреждения</w:t>
      </w:r>
      <w:r w:rsidR="00A32904"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p>
    <w:p w:rsidR="007903B2" w:rsidRPr="00067DD0" w:rsidRDefault="007903B2" w:rsidP="00C54A77">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rsidR="007903B2" w:rsidRPr="00067DD0" w:rsidRDefault="007903B2" w:rsidP="00C54A77">
      <w:pPr>
        <w:tabs>
          <w:tab w:val="left" w:pos="6090"/>
        </w:tabs>
        <w:spacing w:after="0"/>
        <w:jc w:val="both"/>
        <w:rPr>
          <w:rFonts w:ascii="Times New Roman" w:hAnsi="Times New Roman" w:cs="Times New Roman"/>
          <w:sz w:val="28"/>
          <w:szCs w:val="28"/>
        </w:rPr>
      </w:pPr>
    </w:p>
    <w:p w:rsidR="00DA2BE9" w:rsidRPr="00DA2BE9" w:rsidRDefault="00DA2BE9" w:rsidP="00C54A77">
      <w:pPr>
        <w:numPr>
          <w:ilvl w:val="0"/>
          <w:numId w:val="1"/>
        </w:numPr>
        <w:spacing w:after="0"/>
        <w:ind w:left="714" w:hanging="357"/>
        <w:contextualSpacing/>
        <w:jc w:val="center"/>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Общие положения</w:t>
      </w:r>
    </w:p>
    <w:p w:rsidR="00DA2BE9" w:rsidRPr="00DA2BE9" w:rsidRDefault="00DA2BE9" w:rsidP="00C54A77">
      <w:pPr>
        <w:spacing w:after="0"/>
        <w:ind w:left="714"/>
        <w:contextualSpacing/>
        <w:rPr>
          <w:rFonts w:ascii="Times New Roman" w:eastAsia="Times New Roman" w:hAnsi="Times New Roman" w:cs="Calibri"/>
          <w:b/>
          <w:color w:val="000000"/>
          <w:sz w:val="28"/>
        </w:rPr>
      </w:pPr>
    </w:p>
    <w:p w:rsidR="00DA2BE9" w:rsidRPr="00DA2BE9" w:rsidRDefault="00DA2BE9" w:rsidP="00A32904">
      <w:pPr>
        <w:tabs>
          <w:tab w:val="left" w:pos="6090"/>
        </w:tabs>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w:t>
      </w:r>
      <w:r>
        <w:rPr>
          <w:rFonts w:ascii="Times New Roman" w:eastAsia="Times New Roman" w:hAnsi="Times New Roman" w:cs="Calibri"/>
          <w:color w:val="000000"/>
          <w:sz w:val="28"/>
        </w:rPr>
        <w:t xml:space="preserve">аботанных Министерством труда и </w:t>
      </w:r>
      <w:r w:rsidRPr="00DA2BE9">
        <w:rPr>
          <w:rFonts w:ascii="Times New Roman" w:eastAsia="Times New Roman" w:hAnsi="Times New Roman" w:cs="Calibri"/>
          <w:color w:val="000000"/>
          <w:sz w:val="28"/>
        </w:rPr>
        <w:t xml:space="preserve">социальной защиты Российской Федерации, Устава </w:t>
      </w:r>
      <w:r w:rsidR="00A32904">
        <w:rPr>
          <w:rFonts w:ascii="Times New Roman" w:hAnsi="Times New Roman" w:cs="Times New Roman"/>
          <w:sz w:val="28"/>
          <w:szCs w:val="28"/>
        </w:rPr>
        <w:t>муниципальном</w:t>
      </w:r>
      <w:r w:rsidR="00A32904" w:rsidRPr="00025F94">
        <w:rPr>
          <w:rFonts w:ascii="Times New Roman" w:hAnsi="Times New Roman" w:cs="Times New Roman"/>
          <w:sz w:val="28"/>
          <w:szCs w:val="28"/>
        </w:rPr>
        <w:t xml:space="preserve"> бюджетно</w:t>
      </w:r>
      <w:r w:rsidR="00A32904">
        <w:rPr>
          <w:rFonts w:ascii="Times New Roman" w:hAnsi="Times New Roman" w:cs="Times New Roman"/>
          <w:sz w:val="28"/>
          <w:szCs w:val="28"/>
        </w:rPr>
        <w:t>м учреждении</w:t>
      </w:r>
      <w:r w:rsidR="00A32904"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r w:rsidR="00A32904" w:rsidRPr="00DA2BE9">
        <w:rPr>
          <w:rFonts w:ascii="Times New Roman" w:eastAsia="Times New Roman" w:hAnsi="Times New Roman" w:cs="Calibri"/>
          <w:color w:val="000000"/>
          <w:sz w:val="28"/>
          <w:szCs w:val="28"/>
        </w:rPr>
        <w:t xml:space="preserve"> </w:t>
      </w:r>
      <w:r w:rsidRPr="00DA2BE9">
        <w:rPr>
          <w:rFonts w:ascii="Times New Roman" w:eastAsia="Times New Roman" w:hAnsi="Times New Roman" w:cs="Calibri"/>
          <w:color w:val="000000"/>
          <w:sz w:val="28"/>
          <w:szCs w:val="28"/>
        </w:rPr>
        <w:t>(</w:t>
      </w:r>
      <w:r>
        <w:rPr>
          <w:rFonts w:ascii="Times New Roman" w:eastAsia="Times New Roman" w:hAnsi="Times New Roman" w:cs="Calibri"/>
          <w:color w:val="000000"/>
          <w:sz w:val="28"/>
          <w:szCs w:val="28"/>
        </w:rPr>
        <w:t>далее - Учреждение</w:t>
      </w:r>
      <w:r w:rsidRPr="00DA2BE9">
        <w:rPr>
          <w:rFonts w:ascii="Times New Roman" w:eastAsia="Times New Roman" w:hAnsi="Times New Roman" w:cs="Calibri"/>
          <w:color w:val="000000"/>
          <w:sz w:val="28"/>
          <w:szCs w:val="28"/>
        </w:rPr>
        <w:t xml:space="preserve">) </w:t>
      </w:r>
      <w:r w:rsidRPr="00DA2BE9">
        <w:rPr>
          <w:rFonts w:ascii="Times New Roman" w:eastAsia="Times New Roman" w:hAnsi="Times New Roman" w:cs="Calibri"/>
          <w:color w:val="000000"/>
          <w:sz w:val="28"/>
        </w:rPr>
        <w:t>и других локальных актов Учреждения.</w:t>
      </w:r>
    </w:p>
    <w:p w:rsidR="00DA2BE9" w:rsidRPr="00DA2BE9" w:rsidRDefault="00DA2BE9" w:rsidP="00C54A77">
      <w:pPr>
        <w:spacing w:after="0"/>
        <w:ind w:firstLine="709"/>
        <w:jc w:val="both"/>
        <w:rPr>
          <w:rFonts w:ascii="Times New Roman" w:eastAsia="Times New Roman" w:hAnsi="Times New Roman" w:cs="Calibri"/>
          <w:i/>
          <w:color w:val="000000"/>
          <w:sz w:val="28"/>
        </w:rPr>
      </w:pPr>
      <w:r w:rsidRPr="00DA2BE9">
        <w:rPr>
          <w:rFonts w:ascii="Times New Roman" w:eastAsia="Times New Roman" w:hAnsi="Times New Roman" w:cs="Calibri"/>
          <w:color w:val="000000"/>
          <w:sz w:val="28"/>
        </w:rPr>
        <w:t>1.2. Настоящее Положение устанавливает порядок уведомления руководителя</w:t>
      </w:r>
      <w:r>
        <w:rPr>
          <w:rFonts w:ascii="Times New Roman" w:eastAsia="Times New Roman" w:hAnsi="Times New Roman" w:cs="Calibri"/>
          <w:color w:val="000000"/>
          <w:sz w:val="28"/>
        </w:rPr>
        <w:t xml:space="preserve"> Учреждения</w:t>
      </w:r>
      <w:r w:rsidRPr="00DA2BE9">
        <w:rPr>
          <w:rFonts w:ascii="Times New Roman" w:eastAsia="Times New Roman" w:hAnsi="Times New Roman" w:cs="Calibri"/>
          <w:i/>
          <w:color w:val="000000"/>
          <w:sz w:val="28"/>
        </w:rPr>
        <w:t xml:space="preserve">, </w:t>
      </w:r>
      <w:r w:rsidRPr="00DA2BE9">
        <w:rPr>
          <w:rFonts w:ascii="Times New Roman" w:eastAsia="Times New Roman" w:hAnsi="Times New Roman" w:cs="Calibri"/>
          <w:color w:val="000000"/>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DA2BE9" w:rsidRPr="00DA2BE9" w:rsidRDefault="00DA2BE9" w:rsidP="00C54A77">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 xml:space="preserve">1.3. Действие настоящего Положения распространяется на всех работников Учреждения. </w:t>
      </w:r>
    </w:p>
    <w:p w:rsidR="00DA2BE9" w:rsidRPr="00DA2BE9" w:rsidRDefault="00DA2BE9" w:rsidP="00C54A77">
      <w:pPr>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Calibri"/>
          <w:color w:val="000000"/>
          <w:sz w:val="28"/>
        </w:rPr>
        <w:t>1.4</w:t>
      </w:r>
      <w:r>
        <w:rPr>
          <w:rFonts w:ascii="Times New Roman" w:eastAsia="Times New Roman" w:hAnsi="Times New Roman" w:cs="Calibri"/>
          <w:color w:val="000000"/>
          <w:sz w:val="28"/>
        </w:rPr>
        <w:t>. Работник Учреждения</w:t>
      </w:r>
      <w:r w:rsidRPr="00DA2BE9">
        <w:rPr>
          <w:rFonts w:ascii="Times New Roman" w:eastAsia="Times New Roman" w:hAnsi="Times New Roman" w:cs="Times New Roman"/>
          <w:color w:val="000000"/>
          <w:sz w:val="28"/>
        </w:rPr>
        <w:t>,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DA2BE9" w:rsidRPr="00DA2BE9" w:rsidRDefault="00DA2BE9" w:rsidP="00C54A77">
      <w:pPr>
        <w:spacing w:after="0"/>
        <w:ind w:firstLine="709"/>
        <w:jc w:val="both"/>
        <w:rPr>
          <w:rFonts w:ascii="Times New Roman" w:eastAsia="Times New Roman" w:hAnsi="Times New Roman" w:cs="Times New Roman"/>
          <w:color w:val="000000"/>
          <w:sz w:val="28"/>
        </w:rPr>
      </w:pPr>
    </w:p>
    <w:p w:rsidR="00DA2BE9" w:rsidRPr="00DA2BE9" w:rsidRDefault="00DA2BE9" w:rsidP="00C54A77">
      <w:pPr>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2. Порядок уведомления руководителя о фактах обращения в целях склонения работника Учреждения к совершению коррупционных правонарушений</w:t>
      </w:r>
    </w:p>
    <w:p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rPr>
        <w:lastRenderedPageBreak/>
        <w:t xml:space="preserve">2.1. Работник Учреждения </w:t>
      </w:r>
      <w:r w:rsidRPr="00DA2BE9">
        <w:rPr>
          <w:rFonts w:ascii="Times New Roman" w:eastAsia="Times New Roman" w:hAnsi="Times New Roman" w:cs="Times New Roman"/>
          <w:color w:val="000000"/>
          <w:sz w:val="28"/>
          <w:szCs w:val="28"/>
        </w:rPr>
        <w:t>обязан</w:t>
      </w:r>
      <w:r w:rsidRPr="00DA2BE9">
        <w:rPr>
          <w:rFonts w:ascii="Times New Roman" w:eastAsia="Times New Roman" w:hAnsi="Times New Roman" w:cs="Times New Roman"/>
          <w:color w:val="000000"/>
          <w:sz w:val="28"/>
        </w:rPr>
        <w:t xml:space="preserve"> уведомить руководителя о фактах обращения в целях </w:t>
      </w:r>
      <w:r w:rsidRPr="00DA2BE9">
        <w:rPr>
          <w:rFonts w:ascii="Times New Roman" w:eastAsia="Times New Roman" w:hAnsi="Times New Roman" w:cs="Times New Roman"/>
          <w:color w:val="000000"/>
          <w:sz w:val="28"/>
          <w:szCs w:val="28"/>
        </w:rPr>
        <w:t xml:space="preserve">склонения его к совершению коррупционных правонарушений </w:t>
      </w:r>
      <w:r w:rsidR="001430F1">
        <w:rPr>
          <w:rFonts w:ascii="Times New Roman" w:eastAsia="Times New Roman" w:hAnsi="Times New Roman" w:cs="Times New Roman"/>
          <w:color w:val="000000"/>
          <w:sz w:val="28"/>
          <w:szCs w:val="28"/>
        </w:rPr>
        <w:t>незамедлительно</w:t>
      </w:r>
      <w:r w:rsidRPr="00DA2BE9">
        <w:rPr>
          <w:rFonts w:ascii="Times New Roman" w:eastAsia="Times New Roman" w:hAnsi="Times New Roman" w:cs="Times New Roman"/>
          <w:color w:val="000000"/>
          <w:sz w:val="28"/>
          <w:szCs w:val="28"/>
        </w:rPr>
        <w:t xml:space="preserve"> по форме, указанной в приложении 1 к настоящему Положению.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 xml:space="preserve">2.3. В уведомлении </w:t>
      </w:r>
      <w:r w:rsidRPr="00DA2BE9">
        <w:rPr>
          <w:rFonts w:ascii="Times New Roman" w:eastAsia="Times New Roman" w:hAnsi="Times New Roman" w:cs="Times New Roman"/>
          <w:color w:val="000000"/>
          <w:sz w:val="28"/>
        </w:rPr>
        <w:t xml:space="preserve">указываются следующие сведения: </w:t>
      </w:r>
    </w:p>
    <w:p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 xml:space="preserve">персональные данные работника, подающего </w:t>
      </w:r>
      <w:hyperlink w:anchor="P153" w:history="1">
        <w:r w:rsidR="00DA2BE9" w:rsidRPr="00DA2BE9">
          <w:rPr>
            <w:rFonts w:ascii="Times New Roman" w:eastAsia="Times New Roman" w:hAnsi="Times New Roman" w:cs="Times New Roman"/>
            <w:color w:val="000000"/>
            <w:sz w:val="28"/>
            <w:szCs w:val="28"/>
            <w:lang w:eastAsia="ru-RU"/>
          </w:rPr>
          <w:t>уведомление</w:t>
        </w:r>
      </w:hyperlink>
      <w:r w:rsidR="00DA2BE9" w:rsidRPr="00DA2BE9">
        <w:rPr>
          <w:rFonts w:ascii="Times New Roman" w:eastAsia="Times New Roman" w:hAnsi="Times New Roman" w:cs="Times New Roman"/>
          <w:color w:val="000000"/>
          <w:sz w:val="28"/>
          <w:szCs w:val="28"/>
          <w:lang w:eastAsia="ru-RU"/>
        </w:rPr>
        <w:t xml:space="preserve"> (фамилия, имя, отчество, замещаемая должность, контактный телефон);</w:t>
      </w:r>
    </w:p>
    <w:p w:rsidR="00DA2BE9" w:rsidRPr="00DA2BE9" w:rsidRDefault="00755E81"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A2BE9" w:rsidRPr="00DA2BE9">
        <w:rPr>
          <w:rFonts w:ascii="Times New Roman" w:eastAsia="Times New Roman" w:hAnsi="Times New Roman" w:cs="Times New Roman"/>
          <w:color w:val="000000"/>
          <w:sz w:val="28"/>
          <w:szCs w:val="28"/>
          <w:lang w:eastAsia="ru-RU"/>
        </w:rPr>
        <w:t>фамилия, имя, отчество, должность, все известные сведения о лице, склоняющем к коррупционному правонарушению;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дата и место произошедшего склонения к правонарушению;</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сведения о третьих лицах, имеющих отношение к данному делу, и свидетелях, если таковые имеются;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иные известные сведения, представляющие интерес для разбирательства по существу;</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szCs w:val="28"/>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дата подачи</w:t>
      </w:r>
      <w:r w:rsidRPr="00DA2BE9">
        <w:rPr>
          <w:rFonts w:ascii="Times New Roman" w:eastAsia="Times New Roman" w:hAnsi="Times New Roman" w:cs="Times New Roman"/>
          <w:color w:val="000000"/>
          <w:sz w:val="28"/>
        </w:rPr>
        <w:t xml:space="preserve"> уведомления и личная подпись уведомителя.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4"/>
          <w:szCs w:val="24"/>
        </w:rPr>
      </w:pPr>
      <w:r w:rsidRPr="00DA2BE9">
        <w:rPr>
          <w:rFonts w:ascii="Times New Roman" w:eastAsia="Times New Roman" w:hAnsi="Times New Roman" w:cs="Times New Roman"/>
          <w:color w:val="000000"/>
          <w:sz w:val="28"/>
        </w:rPr>
        <w:t xml:space="preserve">2.5. Работник, которому стало известно о факте обращения к другим работникам </w:t>
      </w:r>
      <w:r w:rsidRPr="00DA2BE9">
        <w:rPr>
          <w:rFonts w:ascii="Times New Roman" w:eastAsia="Times New Roman" w:hAnsi="Times New Roman" w:cs="Times New Roman"/>
          <w:color w:val="000000"/>
          <w:sz w:val="28"/>
          <w:szCs w:val="28"/>
        </w:rPr>
        <w:t>Учреждения в</w:t>
      </w:r>
      <w:r w:rsidRPr="00DA2BE9">
        <w:rPr>
          <w:rFonts w:ascii="Times New Roman" w:eastAsia="Times New Roman" w:hAnsi="Times New Roman" w:cs="Times New Roman"/>
          <w:color w:val="000000"/>
          <w:sz w:val="28"/>
        </w:rPr>
        <w:t xml:space="preserve"> связи с исполнением должностных обязанностей каких-либо лиц в целях склонения их к совершению коррупционных правонарушений, </w:t>
      </w:r>
      <w:r w:rsidR="00EF6E5A" w:rsidRPr="00187A74">
        <w:rPr>
          <w:rFonts w:ascii="Times New Roman" w:eastAsia="Times New Roman" w:hAnsi="Times New Roman" w:cs="Times New Roman"/>
          <w:color w:val="000000"/>
          <w:sz w:val="28"/>
        </w:rPr>
        <w:t>уведомляет</w:t>
      </w:r>
      <w:r w:rsidRPr="00187A74">
        <w:rPr>
          <w:rFonts w:ascii="Times New Roman" w:eastAsia="Times New Roman" w:hAnsi="Times New Roman" w:cs="Times New Roman"/>
          <w:color w:val="000000"/>
          <w:sz w:val="28"/>
        </w:rPr>
        <w:t xml:space="preserve"> об этом </w:t>
      </w:r>
      <w:r w:rsidR="009D4436" w:rsidRPr="00187A74">
        <w:rPr>
          <w:rFonts w:ascii="Times New Roman" w:eastAsia="Calibri" w:hAnsi="Times New Roman" w:cs="Times New Roman"/>
          <w:color w:val="000000"/>
          <w:sz w:val="28"/>
          <w:szCs w:val="28"/>
        </w:rPr>
        <w:t>работодателя</w:t>
      </w:r>
      <w:r w:rsidRPr="00187A74">
        <w:rPr>
          <w:rFonts w:ascii="Times New Roman" w:eastAsia="Times New Roman" w:hAnsi="Times New Roman" w:cs="Times New Roman"/>
          <w:color w:val="000000"/>
          <w:sz w:val="28"/>
        </w:rPr>
        <w:t xml:space="preserve"> в порядке, установленном настоящим Положением.</w:t>
      </w:r>
    </w:p>
    <w:p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p>
    <w:p w:rsidR="00DA2BE9" w:rsidRPr="00DA2BE9" w:rsidRDefault="00DA2BE9" w:rsidP="00C54A77">
      <w:pPr>
        <w:widowControl w:val="0"/>
        <w:autoSpaceDE w:val="0"/>
        <w:autoSpaceDN w:val="0"/>
        <w:spacing w:after="0"/>
        <w:ind w:firstLine="709"/>
        <w:jc w:val="center"/>
        <w:outlineLvl w:val="1"/>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3. Порядок регистрации уведомлений</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i/>
          <w:color w:val="000000"/>
          <w:sz w:val="28"/>
          <w:szCs w:val="28"/>
        </w:rPr>
      </w:pP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lang w:eastAsia="ru-RU"/>
        </w:rPr>
        <w:t xml:space="preserve">3.1. </w:t>
      </w:r>
      <w:hyperlink w:anchor="P153" w:history="1">
        <w:r w:rsidRPr="00DA2BE9">
          <w:rPr>
            <w:rFonts w:ascii="Times New Roman" w:eastAsia="Times New Roman" w:hAnsi="Times New Roman" w:cs="Times New Roman"/>
            <w:color w:val="000000"/>
            <w:sz w:val="28"/>
            <w:szCs w:val="28"/>
          </w:rPr>
          <w:t>Уведомление</w:t>
        </w:r>
      </w:hyperlink>
      <w:r w:rsidRPr="00DA2BE9">
        <w:rPr>
          <w:rFonts w:ascii="Times New Roman" w:eastAsia="Times New Roman" w:hAnsi="Times New Roman" w:cs="Times New Roman"/>
          <w:color w:val="000000"/>
          <w:sz w:val="28"/>
          <w:szCs w:val="28"/>
        </w:rPr>
        <w:t xml:space="preserve"> работника Учреждения </w:t>
      </w:r>
      <w:r w:rsidRPr="00DA2BE9">
        <w:rPr>
          <w:rFonts w:ascii="Times New Roman" w:eastAsia="Times New Roman" w:hAnsi="Times New Roman" w:cs="Times New Roman"/>
          <w:color w:val="000000"/>
          <w:sz w:val="28"/>
        </w:rPr>
        <w:t>подлежит обязательной регистрации.</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i/>
          <w:color w:val="000000"/>
          <w:sz w:val="28"/>
          <w:szCs w:val="28"/>
        </w:rPr>
      </w:pPr>
      <w:r w:rsidRPr="00DA2BE9">
        <w:rPr>
          <w:rFonts w:ascii="Times New Roman" w:eastAsia="Times New Roman" w:hAnsi="Times New Roman" w:cs="Times New Roman"/>
          <w:color w:val="000000"/>
          <w:sz w:val="28"/>
        </w:rPr>
        <w:t xml:space="preserve">Прием, регистрацию и учет поступивших уведомлений осуществляет лицо, ответственное за работу по профилактике коррупционных правонарушений </w:t>
      </w:r>
      <w:r w:rsidR="00437752">
        <w:rPr>
          <w:rFonts w:ascii="Times New Roman" w:eastAsia="Times New Roman" w:hAnsi="Times New Roman" w:cs="Times New Roman"/>
          <w:i/>
          <w:color w:val="000000"/>
          <w:sz w:val="28"/>
          <w:lang w:eastAsia="ru-RU"/>
        </w:rPr>
        <w:t xml:space="preserve">– </w:t>
      </w:r>
      <w:proofErr w:type="spellStart"/>
      <w:proofErr w:type="gramStart"/>
      <w:r w:rsidR="00437752">
        <w:rPr>
          <w:rFonts w:ascii="Times New Roman" w:eastAsia="Times New Roman" w:hAnsi="Times New Roman" w:cs="Times New Roman"/>
          <w:i/>
          <w:color w:val="000000"/>
          <w:sz w:val="28"/>
          <w:lang w:eastAsia="ru-RU"/>
        </w:rPr>
        <w:t>зав.сектором</w:t>
      </w:r>
      <w:proofErr w:type="spellEnd"/>
      <w:proofErr w:type="gramEnd"/>
      <w:r w:rsidR="00437752">
        <w:rPr>
          <w:rFonts w:ascii="Times New Roman" w:eastAsia="Times New Roman" w:hAnsi="Times New Roman" w:cs="Times New Roman"/>
          <w:i/>
          <w:color w:val="000000"/>
          <w:sz w:val="28"/>
          <w:lang w:eastAsia="ru-RU"/>
        </w:rPr>
        <w:t xml:space="preserve"> правовой и кадровой работы Павлычева Ю.А.</w:t>
      </w:r>
    </w:p>
    <w:p w:rsidR="00DA2BE9" w:rsidRPr="00DA2BE9" w:rsidRDefault="009D2CE5"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153" w:history="1">
        <w:r w:rsidR="00DA2BE9" w:rsidRPr="00DA2BE9">
          <w:rPr>
            <w:rFonts w:ascii="Times New Roman" w:eastAsia="Times New Roman" w:hAnsi="Times New Roman" w:cs="Times New Roman"/>
            <w:color w:val="000000"/>
            <w:sz w:val="28"/>
          </w:rPr>
          <w:t>Уведомление</w:t>
        </w:r>
      </w:hyperlink>
      <w:r w:rsidR="00DA2BE9" w:rsidRPr="00DA2BE9">
        <w:rPr>
          <w:rFonts w:ascii="Times New Roman" w:eastAsia="Times New Roman" w:hAnsi="Times New Roman" w:cs="Times New Roman"/>
          <w:color w:val="000000"/>
          <w:sz w:val="28"/>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w:t>
      </w:r>
      <w:r w:rsidR="00DA2BE9" w:rsidRPr="00DA2BE9">
        <w:rPr>
          <w:rFonts w:ascii="Times New Roman" w:eastAsia="Times New Roman" w:hAnsi="Times New Roman" w:cs="Times New Roman"/>
          <w:color w:val="000000"/>
          <w:sz w:val="28"/>
          <w:szCs w:val="28"/>
          <w:lang w:eastAsia="ru-RU"/>
        </w:rPr>
        <w:t>(Предприятия)</w:t>
      </w:r>
      <w:r w:rsidR="00DA2BE9" w:rsidRPr="00DA2BE9">
        <w:rPr>
          <w:rFonts w:ascii="Times New Roman" w:eastAsia="Times New Roman" w:hAnsi="Times New Roman" w:cs="Times New Roman"/>
          <w:color w:val="000000"/>
          <w:szCs w:val="20"/>
          <w:lang w:eastAsia="ru-RU"/>
        </w:rPr>
        <w:t xml:space="preserve"> </w:t>
      </w:r>
      <w:r w:rsidR="00DA2BE9" w:rsidRPr="00DA2BE9">
        <w:rPr>
          <w:rFonts w:ascii="Times New Roman" w:eastAsia="Times New Roman" w:hAnsi="Times New Roman" w:cs="Times New Roman"/>
          <w:color w:val="000000"/>
          <w:sz w:val="28"/>
        </w:rPr>
        <w:t>лично</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Копия поступившего уведомления с регистрационным номером, датой и подписью принимающего лица выдается работнику Учреждения </w:t>
      </w:r>
      <w:r w:rsidRPr="00DA2BE9">
        <w:rPr>
          <w:rFonts w:ascii="Times New Roman" w:eastAsia="Times New Roman" w:hAnsi="Times New Roman" w:cs="Times New Roman"/>
          <w:color w:val="000000"/>
          <w:sz w:val="28"/>
          <w:szCs w:val="28"/>
          <w:lang w:eastAsia="ru-RU"/>
        </w:rPr>
        <w:t xml:space="preserve">(Предприятия) </w:t>
      </w:r>
      <w:r w:rsidRPr="00DA2BE9">
        <w:rPr>
          <w:rFonts w:ascii="Times New Roman" w:eastAsia="Times New Roman" w:hAnsi="Times New Roman" w:cs="Times New Roman"/>
          <w:color w:val="000000"/>
          <w:sz w:val="28"/>
        </w:rPr>
        <w:t>для подтверждения принятия и регистрации сведений.</w:t>
      </w:r>
    </w:p>
    <w:p w:rsidR="00DA2BE9" w:rsidRPr="00437752" w:rsidRDefault="00DA2BE9" w:rsidP="00437752">
      <w:pPr>
        <w:widowControl w:val="0"/>
        <w:autoSpaceDE w:val="0"/>
        <w:autoSpaceDN w:val="0"/>
        <w:spacing w:after="0"/>
        <w:ind w:firstLine="709"/>
        <w:jc w:val="both"/>
        <w:rPr>
          <w:rFonts w:ascii="Times New Roman" w:eastAsia="Times New Roman" w:hAnsi="Times New Roman" w:cs="Times New Roman"/>
          <w:i/>
          <w:color w:val="000000"/>
          <w:sz w:val="28"/>
          <w:szCs w:val="28"/>
        </w:rPr>
      </w:pPr>
      <w:r w:rsidRPr="00DA2BE9">
        <w:rPr>
          <w:rFonts w:ascii="Times New Roman" w:eastAsia="Times New Roman" w:hAnsi="Times New Roman" w:cs="Times New Roman"/>
          <w:color w:val="000000"/>
          <w:sz w:val="28"/>
          <w:lang w:eastAsia="ru-RU"/>
        </w:rPr>
        <w:t xml:space="preserve">3.2. </w:t>
      </w:r>
      <w:r w:rsidRPr="00DA2BE9">
        <w:rPr>
          <w:rFonts w:ascii="Times New Roman" w:eastAsia="Times New Roman" w:hAnsi="Times New Roman" w:cs="Times New Roman"/>
          <w:color w:val="000000"/>
          <w:sz w:val="28"/>
        </w:rPr>
        <w:t xml:space="preserve">Лицо, ответственное за работу по профилактике коррупционных правонарушений </w:t>
      </w:r>
      <w:proofErr w:type="spellStart"/>
      <w:r w:rsidR="00437752">
        <w:rPr>
          <w:rFonts w:ascii="Times New Roman" w:eastAsia="Times New Roman" w:hAnsi="Times New Roman" w:cs="Times New Roman"/>
          <w:i/>
          <w:color w:val="000000"/>
          <w:sz w:val="28"/>
          <w:lang w:eastAsia="ru-RU"/>
        </w:rPr>
        <w:t>зав.сектором</w:t>
      </w:r>
      <w:proofErr w:type="spellEnd"/>
      <w:r w:rsidR="00437752">
        <w:rPr>
          <w:rFonts w:ascii="Times New Roman" w:eastAsia="Times New Roman" w:hAnsi="Times New Roman" w:cs="Times New Roman"/>
          <w:i/>
          <w:color w:val="000000"/>
          <w:sz w:val="28"/>
          <w:lang w:eastAsia="ru-RU"/>
        </w:rPr>
        <w:t xml:space="preserve"> правовой и кадровой работы Павлычева Ю.А.</w:t>
      </w:r>
      <w:r w:rsidR="00437752">
        <w:rPr>
          <w:rFonts w:ascii="Times New Roman" w:eastAsia="Times New Roman" w:hAnsi="Times New Roman" w:cs="Times New Roman"/>
          <w:i/>
          <w:color w:val="000000"/>
          <w:sz w:val="28"/>
          <w:szCs w:val="28"/>
        </w:rPr>
        <w:t xml:space="preserve"> </w:t>
      </w:r>
      <w:r w:rsidRPr="00DA2BE9">
        <w:rPr>
          <w:rFonts w:ascii="Times New Roman" w:eastAsia="Times New Roman" w:hAnsi="Times New Roman" w:cs="Times New Roman"/>
          <w:color w:val="000000"/>
          <w:sz w:val="28"/>
          <w:szCs w:val="28"/>
          <w:lang w:eastAsia="ru-RU"/>
        </w:rPr>
        <w:t xml:space="preserve">обеспечивает конфиденциальность и сохранность данных, полученных от работника, подавшего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DA2BE9" w:rsidRPr="00DA2BE9" w:rsidRDefault="009D2CE5" w:rsidP="00C54A77">
      <w:pPr>
        <w:widowControl w:val="0"/>
        <w:autoSpaceDE w:val="0"/>
        <w:autoSpaceDN w:val="0"/>
        <w:spacing w:after="0"/>
        <w:ind w:firstLine="709"/>
        <w:jc w:val="both"/>
        <w:rPr>
          <w:rFonts w:ascii="Times New Roman" w:eastAsia="Times New Roman" w:hAnsi="Times New Roman" w:cs="Times New Roman"/>
          <w:color w:val="000000"/>
          <w:sz w:val="28"/>
        </w:rPr>
      </w:pPr>
      <w:hyperlink w:anchor="P214" w:history="1">
        <w:r w:rsidR="00DA2BE9" w:rsidRPr="00DA2BE9">
          <w:rPr>
            <w:rFonts w:ascii="Times New Roman" w:eastAsia="Times New Roman" w:hAnsi="Times New Roman" w:cs="Times New Roman"/>
            <w:color w:val="000000"/>
            <w:sz w:val="28"/>
          </w:rPr>
          <w:t>Журнал</w:t>
        </w:r>
      </w:hyperlink>
      <w:r w:rsidR="00DA2BE9" w:rsidRPr="00DA2BE9">
        <w:rPr>
          <w:rFonts w:ascii="Times New Roman" w:eastAsia="Times New Roman" w:hAnsi="Times New Roman" w:cs="Times New Roman"/>
          <w:color w:val="000000"/>
          <w:sz w:val="28"/>
        </w:rPr>
        <w:t xml:space="preserve"> учета оформляется и ведется в </w:t>
      </w:r>
      <w:r w:rsidR="0098528E">
        <w:rPr>
          <w:rFonts w:ascii="Times New Roman" w:eastAsia="Times New Roman" w:hAnsi="Times New Roman" w:cs="Times New Roman"/>
          <w:i/>
          <w:color w:val="000000"/>
          <w:sz w:val="28"/>
        </w:rPr>
        <w:t xml:space="preserve">секторе правовой и кадровой работы </w:t>
      </w:r>
      <w:r w:rsidR="00DA2BE9" w:rsidRPr="00DA2BE9">
        <w:rPr>
          <w:rFonts w:ascii="Times New Roman" w:eastAsia="Times New Roman" w:hAnsi="Times New Roman" w:cs="Times New Roman"/>
          <w:i/>
          <w:color w:val="000000"/>
          <w:sz w:val="28"/>
        </w:rPr>
        <w:t xml:space="preserve">Учреждения, </w:t>
      </w:r>
      <w:r w:rsidR="00DA2BE9" w:rsidRPr="00DA2BE9">
        <w:rPr>
          <w:rFonts w:ascii="Times New Roman" w:eastAsia="Times New Roman" w:hAnsi="Times New Roman" w:cs="Times New Roman"/>
          <w:color w:val="000000"/>
          <w:sz w:val="28"/>
        </w:rPr>
        <w:t>хранится в месте, защищенном от несанкционированного доступа.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Ведение и хранение Журнала учета, а также регистрация уведомлений осуществляется лицом, ответственным за работу по профилактике коррупцио</w:t>
      </w:r>
      <w:r w:rsidR="00755E81">
        <w:rPr>
          <w:rFonts w:ascii="Times New Roman" w:eastAsia="Times New Roman" w:hAnsi="Times New Roman" w:cs="Times New Roman"/>
          <w:color w:val="000000"/>
          <w:sz w:val="28"/>
        </w:rPr>
        <w:t>нных правонарушений в Учреждении</w:t>
      </w:r>
      <w:r w:rsidRPr="00DA2BE9">
        <w:rPr>
          <w:rFonts w:ascii="Times New Roman" w:eastAsia="Times New Roman" w:hAnsi="Times New Roman" w:cs="Times New Roman"/>
          <w:color w:val="000000"/>
          <w:sz w:val="28"/>
        </w:rPr>
        <w:t>.</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3.4. В нижнем правом углу последнего листа уведомления ставится регистрационная запись, содержащая:</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входящий номер и дату поступления (в соответствии с записью, внесенной в Журнал учета);</w:t>
      </w:r>
    </w:p>
    <w:p w:rsidR="00DA2BE9" w:rsidRPr="00DA2BE9" w:rsidRDefault="00DA2BE9" w:rsidP="00C54A77">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подпись и расшифровку фамилии лица, зарегистрировавшего уведомление.</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lastRenderedPageBreak/>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DA2BE9">
        <w:rPr>
          <w:rFonts w:ascii="Times New Roman" w:eastAsia="Calibri" w:hAnsi="Times New Roman" w:cs="Times New Roman"/>
          <w:color w:val="000000"/>
          <w:sz w:val="28"/>
          <w:szCs w:val="28"/>
        </w:rPr>
        <w:t>руководитель</w:t>
      </w:r>
      <w:r w:rsidRPr="00DA2BE9">
        <w:rPr>
          <w:rFonts w:ascii="Times New Roman" w:eastAsia="Times New Roman" w:hAnsi="Times New Roman" w:cs="Times New Roman"/>
          <w:color w:val="000000"/>
          <w:sz w:val="28"/>
        </w:rPr>
        <w:t xml:space="preserve"> незамедлительно после поступления к нему уведомления от работника направляет его копию в один из вышеуказанных органов.</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755E81" w:rsidRPr="00DA2BE9" w:rsidRDefault="00755E81" w:rsidP="00DA2BE9">
      <w:pPr>
        <w:autoSpaceDE w:val="0"/>
        <w:autoSpaceDN w:val="0"/>
        <w:adjustRightInd w:val="0"/>
        <w:spacing w:after="0" w:line="240" w:lineRule="auto"/>
        <w:ind w:firstLine="709"/>
        <w:jc w:val="both"/>
        <w:rPr>
          <w:rFonts w:ascii="Times New Roman" w:eastAsia="Times New Roman" w:hAnsi="Times New Roman" w:cs="Times New Roman"/>
          <w:color w:val="000000"/>
          <w:sz w:val="28"/>
        </w:rPr>
      </w:pPr>
    </w:p>
    <w:p w:rsidR="00DA2BE9" w:rsidRPr="00DA2BE9" w:rsidRDefault="00DA2BE9" w:rsidP="00C54A77">
      <w:pPr>
        <w:autoSpaceDE w:val="0"/>
        <w:autoSpaceDN w:val="0"/>
        <w:adjustRightInd w:val="0"/>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4. Порядок организации и проведения проверки сведений, содержащихся в уведомлении</w:t>
      </w:r>
    </w:p>
    <w:p w:rsidR="00755E81" w:rsidRDefault="00755E81" w:rsidP="00C54A77">
      <w:pPr>
        <w:autoSpaceDE w:val="0"/>
        <w:autoSpaceDN w:val="0"/>
        <w:adjustRightInd w:val="0"/>
        <w:spacing w:after="0"/>
        <w:ind w:firstLine="709"/>
        <w:jc w:val="both"/>
        <w:rPr>
          <w:rFonts w:ascii="Times New Roman" w:eastAsia="Times New Roman" w:hAnsi="Times New Roman" w:cs="Times New Roman"/>
          <w:color w:val="000000"/>
          <w:sz w:val="28"/>
        </w:rPr>
      </w:pPr>
    </w:p>
    <w:p w:rsidR="00DA2BE9" w:rsidRPr="00DA2BE9" w:rsidRDefault="00DA2BE9" w:rsidP="00C54A77">
      <w:pPr>
        <w:autoSpaceDE w:val="0"/>
        <w:autoSpaceDN w:val="0"/>
        <w:adjustRightInd w:val="0"/>
        <w:spacing w:after="0"/>
        <w:ind w:firstLine="709"/>
        <w:jc w:val="both"/>
        <w:rPr>
          <w:rFonts w:ascii="Times New Roman" w:eastAsia="Calibri" w:hAnsi="Times New Roman" w:cs="Times New Roman"/>
          <w:color w:val="000000"/>
          <w:sz w:val="28"/>
          <w:szCs w:val="28"/>
        </w:rPr>
      </w:pPr>
      <w:r w:rsidRPr="00DA2BE9">
        <w:rPr>
          <w:rFonts w:ascii="Times New Roman" w:eastAsia="Times New Roman" w:hAnsi="Times New Roman" w:cs="Times New Roman"/>
          <w:color w:val="000000"/>
          <w:sz w:val="28"/>
        </w:rPr>
        <w:t xml:space="preserve">4.1. После регистрации </w:t>
      </w:r>
      <w:hyperlink w:anchor="P153" w:history="1">
        <w:r w:rsidRPr="00DA2BE9">
          <w:rPr>
            <w:rFonts w:ascii="Times New Roman" w:eastAsia="Times New Roman" w:hAnsi="Times New Roman" w:cs="Times New Roman"/>
            <w:color w:val="000000"/>
            <w:sz w:val="28"/>
          </w:rPr>
          <w:t>уведомление</w:t>
        </w:r>
      </w:hyperlink>
      <w:r w:rsidRPr="00DA2BE9">
        <w:rPr>
          <w:rFonts w:ascii="Times New Roman" w:eastAsia="Times New Roman" w:hAnsi="Times New Roman" w:cs="Times New Roman"/>
          <w:color w:val="000000"/>
          <w:sz w:val="28"/>
        </w:rPr>
        <w:t xml:space="preserve"> в течение рабочего дня передается для рассмотрения руководителю </w:t>
      </w:r>
      <w:r w:rsidRPr="00DA2BE9">
        <w:rPr>
          <w:rFonts w:ascii="Times New Roman" w:eastAsia="Times New Roman" w:hAnsi="Times New Roman" w:cs="Times New Roman"/>
          <w:color w:val="000000"/>
          <w:sz w:val="28"/>
          <w:szCs w:val="28"/>
        </w:rPr>
        <w:t>Учреждения.</w:t>
      </w:r>
      <w:r w:rsidRPr="00DA2BE9">
        <w:rPr>
          <w:rFonts w:ascii="Times New Roman" w:eastAsia="Calibri" w:hAnsi="Times New Roman" w:cs="Times New Roman"/>
          <w:color w:val="000000"/>
          <w:sz w:val="28"/>
          <w:szCs w:val="28"/>
        </w:rPr>
        <w:t xml:space="preserve"> </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4.2. Проверка сведений, содержащихся в уведомлении, проводится лицом, ответственным за работу по профилактике коррупционных правонарушений в течение </w:t>
      </w:r>
      <w:r w:rsidR="002D00D9">
        <w:rPr>
          <w:rFonts w:ascii="Times New Roman" w:eastAsia="Times New Roman" w:hAnsi="Times New Roman" w:cs="Times New Roman"/>
          <w:color w:val="000000"/>
          <w:sz w:val="28"/>
        </w:rPr>
        <w:t>10</w:t>
      </w:r>
      <w:r w:rsidRPr="00DA2BE9">
        <w:rPr>
          <w:rFonts w:ascii="Times New Roman" w:eastAsia="Times New Roman" w:hAnsi="Times New Roman" w:cs="Times New Roman"/>
          <w:color w:val="000000"/>
          <w:sz w:val="28"/>
        </w:rPr>
        <w:t xml:space="preserve"> рабочих дней со дня регистрации уведомления.</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DA2BE9">
        <w:rPr>
          <w:rFonts w:ascii="Times New Roman" w:eastAsia="Times New Roman" w:hAnsi="Times New Roman" w:cs="Times New Roman"/>
          <w:sz w:val="28"/>
          <w:szCs w:val="28"/>
        </w:rPr>
        <w:t>к работнику каких-либо лиц в целях склонения к совершению коррупционных правонарушений.</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4.3. Лицо, ответственное за работу по профилактике коррупционных правонарушений</w:t>
      </w:r>
      <w:r w:rsidRPr="00DA2BE9">
        <w:rPr>
          <w:rFonts w:ascii="Times New Roman" w:eastAsia="Calibri" w:hAnsi="Times New Roman" w:cs="Times New Roman"/>
          <w:sz w:val="28"/>
          <w:szCs w:val="28"/>
        </w:rPr>
        <w:t xml:space="preserve"> по поручению руководителя направляет полученные в результате проверки документы в органы прокуратуры Российской Федерации, </w:t>
      </w:r>
      <w:r w:rsidR="002D00D9">
        <w:rPr>
          <w:rFonts w:ascii="Times New Roman" w:eastAsia="Calibri" w:hAnsi="Times New Roman" w:cs="Times New Roman"/>
          <w:sz w:val="28"/>
          <w:szCs w:val="28"/>
        </w:rPr>
        <w:t>правоохранительные органы</w:t>
      </w:r>
      <w:r w:rsidRPr="00DA2BE9">
        <w:rPr>
          <w:rFonts w:ascii="Times New Roman" w:eastAsia="Calibri" w:hAnsi="Times New Roman" w:cs="Times New Roman"/>
          <w:sz w:val="28"/>
          <w:szCs w:val="28"/>
        </w:rPr>
        <w:t xml:space="preserve">, </w:t>
      </w:r>
      <w:r w:rsidR="002D00D9">
        <w:rPr>
          <w:rFonts w:ascii="Times New Roman" w:eastAsia="Calibri" w:hAnsi="Times New Roman" w:cs="Times New Roman"/>
          <w:sz w:val="28"/>
          <w:szCs w:val="28"/>
        </w:rPr>
        <w:t xml:space="preserve">иные компетентные органы государственной власти </w:t>
      </w:r>
      <w:r w:rsidRPr="00DA2BE9">
        <w:rPr>
          <w:rFonts w:ascii="Times New Roman" w:eastAsia="Calibri" w:hAnsi="Times New Roman" w:cs="Times New Roman"/>
          <w:sz w:val="28"/>
          <w:szCs w:val="28"/>
        </w:rPr>
        <w:t>не позднее 10 рабочих дней с даты его регистрации в журнале.</w:t>
      </w:r>
    </w:p>
    <w:p w:rsidR="00DA2BE9" w:rsidRPr="00DA2BE9" w:rsidRDefault="00DA2BE9" w:rsidP="00C54A77">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4.4. Проверка сведений </w:t>
      </w:r>
      <w:r w:rsidRPr="00DA2BE9">
        <w:rPr>
          <w:rFonts w:ascii="Times New Roman" w:eastAsia="Times New Roman" w:hAnsi="Times New Roman" w:cs="Times New Roman"/>
          <w:sz w:val="28"/>
          <w:szCs w:val="28"/>
        </w:rPr>
        <w:t xml:space="preserve">о фактах обращения каких-либо лиц в целях склонения к совершению коррупционных правонарушений </w:t>
      </w:r>
      <w:r w:rsidRPr="00DA2BE9">
        <w:rPr>
          <w:rFonts w:ascii="Times New Roman" w:eastAsia="Calibri" w:hAnsi="Times New Roman" w:cs="Times New Roman"/>
          <w:sz w:val="28"/>
          <w:szCs w:val="28"/>
        </w:rPr>
        <w:t xml:space="preserve">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54A77" w:rsidTr="00C54A77">
        <w:tc>
          <w:tcPr>
            <w:tcW w:w="4785" w:type="dxa"/>
          </w:tcPr>
          <w:p w:rsidR="00C54A77" w:rsidRDefault="00C54A77" w:rsidP="00C54A77">
            <w:pPr>
              <w:tabs>
                <w:tab w:val="left" w:pos="6090"/>
              </w:tabs>
              <w:jc w:val="both"/>
              <w:rPr>
                <w:rFonts w:ascii="Times New Roman" w:hAnsi="Times New Roman" w:cs="Times New Roman"/>
                <w:sz w:val="28"/>
                <w:szCs w:val="28"/>
              </w:rPr>
            </w:pPr>
          </w:p>
        </w:tc>
        <w:tc>
          <w:tcPr>
            <w:tcW w:w="4786" w:type="dxa"/>
          </w:tcPr>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Приложение 1</w:t>
            </w:r>
          </w:p>
          <w:p w:rsidR="00A32904" w:rsidRPr="00067DD0" w:rsidRDefault="00C54A77" w:rsidP="00A32904">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Положению о порядке уведомления работодателя о случаях склонения работника</w:t>
            </w:r>
            <w:r w:rsidR="00A32904">
              <w:rPr>
                <w:rFonts w:ascii="Times New Roman" w:hAnsi="Times New Roman" w:cs="Times New Roman"/>
                <w:sz w:val="28"/>
                <w:szCs w:val="28"/>
              </w:rPr>
              <w:t xml:space="preserve"> муниципального</w:t>
            </w:r>
            <w:r w:rsidR="00A32904" w:rsidRPr="00025F94">
              <w:rPr>
                <w:rFonts w:ascii="Times New Roman" w:hAnsi="Times New Roman" w:cs="Times New Roman"/>
                <w:sz w:val="28"/>
                <w:szCs w:val="28"/>
              </w:rPr>
              <w:t xml:space="preserve"> бюджетно</w:t>
            </w:r>
            <w:r w:rsidR="00A32904">
              <w:rPr>
                <w:rFonts w:ascii="Times New Roman" w:hAnsi="Times New Roman" w:cs="Times New Roman"/>
                <w:sz w:val="28"/>
                <w:szCs w:val="28"/>
              </w:rPr>
              <w:t>го учреждения</w:t>
            </w:r>
            <w:r w:rsidR="00A32904"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совершению коррупционных правонарушений</w:t>
            </w:r>
          </w:p>
          <w:p w:rsidR="00C54A77" w:rsidRP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или о ставшей известной работнику информации</w:t>
            </w:r>
          </w:p>
          <w:p w:rsidR="00C54A77" w:rsidRDefault="00C54A77" w:rsidP="00C54A77">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о случаях совершения коррупционных правонарушений</w:t>
            </w:r>
          </w:p>
        </w:tc>
      </w:tr>
    </w:tbl>
    <w:p w:rsidR="00C54A77" w:rsidRPr="00067DD0" w:rsidRDefault="00C54A77" w:rsidP="00C54A77">
      <w:pPr>
        <w:tabs>
          <w:tab w:val="left" w:pos="6090"/>
        </w:tabs>
        <w:spacing w:after="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5396"/>
      </w:tblGrid>
      <w:tr w:rsidR="00C54A77" w:rsidRPr="00C54A77" w:rsidTr="00C54A77">
        <w:tc>
          <w:tcPr>
            <w:tcW w:w="4644" w:type="dxa"/>
          </w:tcPr>
          <w:p w:rsidR="00C54A77" w:rsidRPr="00C54A77" w:rsidRDefault="00C54A77" w:rsidP="00C54A77">
            <w:pPr>
              <w:tabs>
                <w:tab w:val="left" w:pos="6090"/>
              </w:tabs>
              <w:spacing w:line="276" w:lineRule="auto"/>
              <w:jc w:val="both"/>
              <w:rPr>
                <w:rFonts w:ascii="Times New Roman" w:hAnsi="Times New Roman" w:cs="Times New Roman"/>
                <w:sz w:val="28"/>
                <w:szCs w:val="28"/>
              </w:rPr>
            </w:pPr>
          </w:p>
        </w:tc>
        <w:tc>
          <w:tcPr>
            <w:tcW w:w="4927" w:type="dxa"/>
          </w:tcPr>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i/>
                <w:sz w:val="28"/>
                <w:szCs w:val="28"/>
              </w:rPr>
              <w:t>_____________________________________</w:t>
            </w:r>
            <w:proofErr w:type="gramStart"/>
            <w:r w:rsidRPr="00C54A77">
              <w:rPr>
                <w:rFonts w:ascii="Times New Roman" w:hAnsi="Times New Roman" w:cs="Times New Roman"/>
                <w:sz w:val="28"/>
                <w:szCs w:val="28"/>
              </w:rPr>
              <w:t xml:space="preserve"> </w:t>
            </w:r>
            <w:r w:rsidRPr="00C54A77">
              <w:rPr>
                <w:rFonts w:ascii="Times New Roman" w:hAnsi="Times New Roman" w:cs="Times New Roman"/>
                <w:sz w:val="28"/>
                <w:szCs w:val="28"/>
                <w:vertAlign w:val="superscript"/>
              </w:rPr>
              <w:t xml:space="preserve">  (</w:t>
            </w:r>
            <w:proofErr w:type="gramEnd"/>
            <w:r w:rsidRPr="00C54A77">
              <w:rPr>
                <w:rFonts w:ascii="Times New Roman" w:hAnsi="Times New Roman" w:cs="Times New Roman"/>
                <w:sz w:val="28"/>
                <w:szCs w:val="28"/>
                <w:vertAlign w:val="superscript"/>
              </w:rPr>
              <w:t>наименование должности руководителя)</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(ФИО)</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от 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C54A77" w:rsidRPr="00C54A77" w:rsidRDefault="00C54A77" w:rsidP="00C54A77">
            <w:pPr>
              <w:tabs>
                <w:tab w:val="left" w:pos="6090"/>
              </w:tabs>
              <w:spacing w:line="276" w:lineRule="auto"/>
              <w:jc w:val="center"/>
              <w:rPr>
                <w:rFonts w:ascii="Times New Roman" w:hAnsi="Times New Roman" w:cs="Times New Roman"/>
                <w:sz w:val="28"/>
                <w:szCs w:val="28"/>
              </w:rPr>
            </w:pPr>
            <w:r w:rsidRPr="00C54A77">
              <w:rPr>
                <w:rFonts w:ascii="Times New Roman" w:hAnsi="Times New Roman" w:cs="Times New Roman"/>
                <w:sz w:val="28"/>
                <w:szCs w:val="28"/>
                <w:vertAlign w:val="superscript"/>
              </w:rPr>
              <w:t>(ФИО, должность, контактный телефон)</w:t>
            </w:r>
          </w:p>
        </w:tc>
      </w:tr>
    </w:tbl>
    <w:p w:rsidR="00C54A77" w:rsidRPr="00C54A77" w:rsidRDefault="00C54A77" w:rsidP="00C54A77">
      <w:pPr>
        <w:tabs>
          <w:tab w:val="left" w:pos="6090"/>
        </w:tabs>
        <w:spacing w:after="0"/>
        <w:jc w:val="both"/>
        <w:rPr>
          <w:rFonts w:ascii="Times New Roman" w:hAnsi="Times New Roman" w:cs="Times New Roman"/>
          <w:sz w:val="28"/>
          <w:szCs w:val="28"/>
        </w:rPr>
      </w:pPr>
    </w:p>
    <w:p w:rsidR="00C54A77" w:rsidRPr="00C54A77" w:rsidRDefault="00C54A77" w:rsidP="00C54A77">
      <w:pPr>
        <w:tabs>
          <w:tab w:val="left" w:pos="6090"/>
        </w:tabs>
        <w:spacing w:after="0"/>
        <w:jc w:val="center"/>
        <w:rPr>
          <w:rFonts w:ascii="Times New Roman" w:hAnsi="Times New Roman" w:cs="Times New Roman"/>
          <w:b/>
          <w:sz w:val="28"/>
          <w:szCs w:val="28"/>
        </w:rPr>
      </w:pPr>
      <w:r w:rsidRPr="00C54A77">
        <w:rPr>
          <w:rFonts w:ascii="Times New Roman" w:hAnsi="Times New Roman" w:cs="Times New Roman"/>
          <w:b/>
          <w:sz w:val="28"/>
          <w:szCs w:val="28"/>
        </w:rPr>
        <w:t>УВЕДОМЛЕНИЕ</w:t>
      </w:r>
    </w:p>
    <w:p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о факт</w:t>
      </w:r>
      <w:r>
        <w:rPr>
          <w:rFonts w:ascii="Times New Roman" w:hAnsi="Times New Roman" w:cs="Times New Roman"/>
          <w:sz w:val="28"/>
          <w:szCs w:val="28"/>
        </w:rPr>
        <w:t xml:space="preserve">ах обращения в целях склонения </w:t>
      </w:r>
      <w:r w:rsidRPr="00C54A77">
        <w:rPr>
          <w:rFonts w:ascii="Times New Roman" w:hAnsi="Times New Roman" w:cs="Times New Roman"/>
          <w:sz w:val="28"/>
          <w:szCs w:val="28"/>
        </w:rPr>
        <w:t>работника к совершению</w:t>
      </w:r>
    </w:p>
    <w:p w:rsidR="00C54A77" w:rsidRPr="00C54A77" w:rsidRDefault="00C54A77" w:rsidP="00C54A77">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коррупционных правонарушений</w:t>
      </w:r>
      <w:r>
        <w:rPr>
          <w:rFonts w:ascii="Times New Roman" w:hAnsi="Times New Roman" w:cs="Times New Roman"/>
          <w:sz w:val="28"/>
          <w:szCs w:val="28"/>
        </w:rPr>
        <w:t xml:space="preserve"> </w:t>
      </w:r>
      <w:r w:rsidRPr="00C54A77">
        <w:rPr>
          <w:rFonts w:ascii="Times New Roman" w:hAnsi="Times New Roman" w:cs="Times New Roman"/>
          <w:sz w:val="28"/>
          <w:szCs w:val="28"/>
        </w:rPr>
        <w:t>или о ставшей известной работнику информации о случаях совершения коррупционных правонарушений</w:t>
      </w:r>
    </w:p>
    <w:p w:rsidR="00C54A77" w:rsidRPr="00C54A77" w:rsidRDefault="00C54A77" w:rsidP="00C54A77">
      <w:pPr>
        <w:tabs>
          <w:tab w:val="left" w:pos="6090"/>
        </w:tabs>
        <w:spacing w:after="0"/>
        <w:jc w:val="both"/>
        <w:rPr>
          <w:rFonts w:ascii="Times New Roman" w:hAnsi="Times New Roman" w:cs="Times New Roman"/>
          <w:sz w:val="28"/>
          <w:szCs w:val="28"/>
        </w:rPr>
      </w:pP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1. Уведомляю о факте обращения в целях склонения меня к коррупционному</w:t>
      </w:r>
      <w:r>
        <w:rPr>
          <w:rFonts w:ascii="Times New Roman" w:hAnsi="Times New Roman" w:cs="Times New Roman"/>
          <w:sz w:val="28"/>
          <w:szCs w:val="28"/>
        </w:rPr>
        <w:t xml:space="preserve"> </w:t>
      </w:r>
      <w:r w:rsidRPr="00C54A77">
        <w:rPr>
          <w:rFonts w:ascii="Times New Roman" w:hAnsi="Times New Roman" w:cs="Times New Roman"/>
          <w:sz w:val="28"/>
          <w:szCs w:val="28"/>
        </w:rPr>
        <w:t>правонарушению (далее - склонение к правонарушению) со стороны___________________________________________________________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(указывается Ф.И.О., должность, все известные сведения о лице, склоняющем</w:t>
      </w:r>
      <w:r>
        <w:rPr>
          <w:rFonts w:ascii="Times New Roman" w:hAnsi="Times New Roman" w:cs="Times New Roman"/>
          <w:sz w:val="28"/>
          <w:szCs w:val="28"/>
        </w:rPr>
        <w:t xml:space="preserve"> </w:t>
      </w:r>
      <w:r w:rsidRPr="00C54A77">
        <w:rPr>
          <w:rFonts w:ascii="Times New Roman" w:hAnsi="Times New Roman" w:cs="Times New Roman"/>
          <w:sz w:val="28"/>
          <w:szCs w:val="28"/>
        </w:rPr>
        <w:t>к правонарушению)</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2. Склонение к правонарушению производилось в целях осуществления мною</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p>
    <w:p w:rsidR="00C54A77" w:rsidRPr="00C54A77" w:rsidRDefault="00C54A77" w:rsidP="00C54A77">
      <w:pPr>
        <w:tabs>
          <w:tab w:val="left" w:pos="6090"/>
        </w:tabs>
        <w:spacing w:after="0"/>
        <w:ind w:firstLine="709"/>
        <w:jc w:val="both"/>
        <w:rPr>
          <w:rFonts w:ascii="Times New Roman" w:hAnsi="Times New Roman" w:cs="Times New Roman"/>
          <w:i/>
          <w:sz w:val="28"/>
          <w:szCs w:val="28"/>
        </w:rPr>
      </w:pPr>
      <w:r w:rsidRPr="00C54A77">
        <w:rPr>
          <w:rFonts w:ascii="Times New Roman" w:hAnsi="Times New Roman" w:cs="Times New Roman"/>
          <w:i/>
          <w:sz w:val="28"/>
          <w:szCs w:val="28"/>
        </w:rPr>
        <w:t>(указывается сущность предполагаемого правонарушения)</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3. Склонение к правонарушению осуществлялось посредством ________________________________________________________________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(способ склонения: подкуп, угроза, обман и т.д.)</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C54A77">
        <w:rPr>
          <w:rFonts w:ascii="Times New Roman" w:hAnsi="Times New Roman" w:cs="Times New Roman"/>
          <w:sz w:val="28"/>
          <w:szCs w:val="28"/>
        </w:rPr>
        <w:t>Выгода, преследуемая работником Учреждения, предполагаемые последствия 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5. Склонение к правонарушению произошло в __ час. __ мин.</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 20__ г. в 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(город, адрес)</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6. Склонение к правонарушению производилось 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(обстоятельства склонения: телефонный разговор, личная встреча, почта и др.)</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7. К совершению коррупционных правонарушений имеют отношение следующие лица _________________________________________________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(указываются сведения о лицах, имеющих отношение к данному делу и свидетелях)</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Для разбирательства по существу представляют </w:t>
      </w:r>
      <w:r w:rsidRPr="00C54A77">
        <w:rPr>
          <w:rFonts w:ascii="Times New Roman" w:hAnsi="Times New Roman" w:cs="Times New Roman"/>
          <w:sz w:val="28"/>
          <w:szCs w:val="28"/>
        </w:rPr>
        <w:t>интерес следующие</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сведения: _________________________________________________________________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54A77">
        <w:rPr>
          <w:rFonts w:ascii="Times New Roman" w:hAnsi="Times New Roman" w:cs="Times New Roman"/>
          <w:sz w:val="28"/>
          <w:szCs w:val="28"/>
        </w:rPr>
        <w:t>(указываются иные известные сведения, представляющие интерес для разбирательства дела)</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                                     _________</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 xml:space="preserve">(дата заполнения </w:t>
      </w:r>
      <w:proofErr w:type="gramStart"/>
      <w:r w:rsidRPr="00C54A77">
        <w:rPr>
          <w:rFonts w:ascii="Times New Roman" w:hAnsi="Times New Roman" w:cs="Times New Roman"/>
          <w:sz w:val="28"/>
          <w:szCs w:val="28"/>
        </w:rPr>
        <w:t xml:space="preserve">уведомления)   </w:t>
      </w:r>
      <w:proofErr w:type="gramEnd"/>
      <w:r w:rsidRPr="00C54A77">
        <w:rPr>
          <w:rFonts w:ascii="Times New Roman" w:hAnsi="Times New Roman" w:cs="Times New Roman"/>
          <w:sz w:val="28"/>
          <w:szCs w:val="28"/>
        </w:rPr>
        <w:t xml:space="preserve">                                        (подпись)</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p>
    <w:p w:rsidR="00C54A77" w:rsidRPr="00C54A77" w:rsidRDefault="00C54A77" w:rsidP="00C54A77">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C54A77" w:rsidRPr="00C54A77" w:rsidRDefault="00C54A77" w:rsidP="00C54A77">
      <w:pPr>
        <w:tabs>
          <w:tab w:val="left" w:pos="6090"/>
        </w:tabs>
        <w:spacing w:after="0"/>
        <w:ind w:firstLine="709"/>
        <w:jc w:val="both"/>
        <w:rPr>
          <w:rFonts w:ascii="Times New Roman" w:hAnsi="Times New Roman" w:cs="Times New Roman"/>
          <w:sz w:val="28"/>
          <w:szCs w:val="28"/>
        </w:rPr>
      </w:pP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 xml:space="preserve">«__» </w:t>
      </w:r>
      <w:r>
        <w:rPr>
          <w:rFonts w:ascii="Times New Roman" w:hAnsi="Times New Roman" w:cs="Times New Roman"/>
          <w:sz w:val="28"/>
          <w:szCs w:val="28"/>
        </w:rPr>
        <w:t>_________ 20__ г. ____________</w:t>
      </w:r>
      <w:r w:rsidRPr="00C54A77">
        <w:rPr>
          <w:rFonts w:ascii="Times New Roman" w:hAnsi="Times New Roman" w:cs="Times New Roman"/>
          <w:sz w:val="28"/>
          <w:szCs w:val="28"/>
        </w:rPr>
        <w:t>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C54A77">
        <w:rPr>
          <w:rFonts w:ascii="Times New Roman" w:hAnsi="Times New Roman" w:cs="Times New Roman"/>
          <w:sz w:val="28"/>
          <w:szCs w:val="28"/>
          <w:vertAlign w:val="superscript"/>
        </w:rPr>
        <w:t>(подпись, ФИО)</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Уведомление зарегистрировано «__» _____________ 20__г.</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Регистрационный № __________________</w:t>
      </w:r>
    </w:p>
    <w:p w:rsidR="00C54A77" w:rsidRPr="00C54A77" w:rsidRDefault="00C54A77" w:rsidP="00C54A77">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______________________________________</w:t>
      </w:r>
    </w:p>
    <w:p w:rsidR="00C54A77" w:rsidRPr="00C54A77" w:rsidRDefault="00C54A77" w:rsidP="00C54A77">
      <w:pPr>
        <w:tabs>
          <w:tab w:val="left" w:pos="6090"/>
        </w:tabs>
        <w:spacing w:after="0"/>
        <w:jc w:val="both"/>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(подпись, ФИО, должность специалиста)</w:t>
      </w:r>
    </w:p>
    <w:p w:rsidR="00A57C27" w:rsidRDefault="00A57C2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534BF" w:rsidTr="003534BF">
        <w:tc>
          <w:tcPr>
            <w:tcW w:w="4785" w:type="dxa"/>
          </w:tcPr>
          <w:p w:rsidR="003534BF" w:rsidRDefault="003534BF" w:rsidP="009C121C">
            <w:pPr>
              <w:tabs>
                <w:tab w:val="left" w:pos="6090"/>
              </w:tabs>
              <w:jc w:val="right"/>
              <w:rPr>
                <w:rFonts w:ascii="Times New Roman" w:hAnsi="Times New Roman" w:cs="Times New Roman"/>
                <w:sz w:val="28"/>
                <w:szCs w:val="28"/>
              </w:rPr>
            </w:pPr>
          </w:p>
        </w:tc>
        <w:tc>
          <w:tcPr>
            <w:tcW w:w="4786" w:type="dxa"/>
          </w:tcPr>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Приложение 2</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Положению о порядке уведомления работодателя о случаях склонения работника</w:t>
            </w:r>
            <w:r w:rsidR="00A32904">
              <w:rPr>
                <w:rFonts w:ascii="Times New Roman" w:hAnsi="Times New Roman" w:cs="Times New Roman"/>
                <w:sz w:val="28"/>
                <w:szCs w:val="28"/>
              </w:rPr>
              <w:t xml:space="preserve"> муниципального</w:t>
            </w:r>
            <w:r w:rsidR="00A32904" w:rsidRPr="00025F94">
              <w:rPr>
                <w:rFonts w:ascii="Times New Roman" w:hAnsi="Times New Roman" w:cs="Times New Roman"/>
                <w:sz w:val="28"/>
                <w:szCs w:val="28"/>
              </w:rPr>
              <w:t xml:space="preserve"> бюджетно</w:t>
            </w:r>
            <w:r w:rsidR="00A32904">
              <w:rPr>
                <w:rFonts w:ascii="Times New Roman" w:hAnsi="Times New Roman" w:cs="Times New Roman"/>
                <w:sz w:val="28"/>
                <w:szCs w:val="28"/>
              </w:rPr>
              <w:t>го учреждения</w:t>
            </w:r>
            <w:r w:rsidR="00A32904"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r w:rsidR="00A32904" w:rsidRPr="003534BF">
              <w:rPr>
                <w:rFonts w:ascii="Times New Roman" w:hAnsi="Times New Roman" w:cs="Times New Roman"/>
                <w:sz w:val="28"/>
                <w:szCs w:val="28"/>
              </w:rPr>
              <w:t xml:space="preserve"> </w:t>
            </w:r>
            <w:r w:rsidRPr="003534BF">
              <w:rPr>
                <w:rFonts w:ascii="Times New Roman" w:hAnsi="Times New Roman" w:cs="Times New Roman"/>
                <w:sz w:val="28"/>
                <w:szCs w:val="28"/>
              </w:rPr>
              <w:t>к совершению коррупционных правонарушений</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или о ставшей известной работнику информации</w:t>
            </w:r>
          </w:p>
          <w:p w:rsidR="003534BF" w:rsidRPr="003534BF" w:rsidRDefault="003534BF"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о случаях совершения коррупционных правонарушений</w:t>
            </w:r>
          </w:p>
          <w:p w:rsidR="003534BF" w:rsidRDefault="003534BF" w:rsidP="009C121C">
            <w:pPr>
              <w:tabs>
                <w:tab w:val="left" w:pos="6090"/>
              </w:tabs>
              <w:jc w:val="right"/>
              <w:rPr>
                <w:rFonts w:ascii="Times New Roman" w:hAnsi="Times New Roman" w:cs="Times New Roman"/>
                <w:sz w:val="28"/>
                <w:szCs w:val="28"/>
              </w:rPr>
            </w:pPr>
          </w:p>
        </w:tc>
      </w:tr>
    </w:tbl>
    <w:p w:rsidR="003534BF" w:rsidRDefault="003534BF" w:rsidP="009C121C">
      <w:pPr>
        <w:tabs>
          <w:tab w:val="left" w:pos="6090"/>
        </w:tabs>
        <w:spacing w:after="0"/>
        <w:jc w:val="right"/>
        <w:rPr>
          <w:rFonts w:ascii="Times New Roman" w:hAnsi="Times New Roman" w:cs="Times New Roman"/>
          <w:sz w:val="28"/>
          <w:szCs w:val="28"/>
        </w:rPr>
      </w:pPr>
    </w:p>
    <w:p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ЖУРНАЛ РЕГИСТРАЦИИ </w:t>
      </w:r>
    </w:p>
    <w:p w:rsidR="009C121C" w:rsidRPr="00067DD0" w:rsidRDefault="009C121C" w:rsidP="009C121C">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уведомлений о фактах обращения в целях склонения работника к совершению коррупционных правонарушений</w:t>
      </w:r>
    </w:p>
    <w:p w:rsidR="009C121C" w:rsidRPr="00067DD0" w:rsidRDefault="009C121C" w:rsidP="009C121C">
      <w:pPr>
        <w:tabs>
          <w:tab w:val="left" w:pos="6090"/>
        </w:tabs>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484"/>
        <w:gridCol w:w="1539"/>
        <w:gridCol w:w="1262"/>
        <w:gridCol w:w="661"/>
        <w:gridCol w:w="1384"/>
        <w:gridCol w:w="965"/>
        <w:gridCol w:w="1020"/>
        <w:gridCol w:w="1126"/>
        <w:gridCol w:w="1130"/>
      </w:tblGrid>
      <w:tr w:rsidR="009C121C" w:rsidRPr="00067DD0" w:rsidTr="003534BF">
        <w:trPr>
          <w:trHeight w:val="322"/>
        </w:trPr>
        <w:tc>
          <w:tcPr>
            <w:tcW w:w="250" w:type="dxa"/>
            <w:vMerge w:val="restart"/>
          </w:tcPr>
          <w:p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589"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Дата регистрации, регистрационный номер</w:t>
            </w:r>
          </w:p>
        </w:tc>
        <w:tc>
          <w:tcPr>
            <w:tcW w:w="1297"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 xml:space="preserve">Номер и дата талона </w:t>
            </w:r>
            <w:r w:rsidR="00900DE4" w:rsidRPr="003534BF">
              <w:rPr>
                <w:rFonts w:ascii="Times New Roman" w:hAnsi="Times New Roman" w:cs="Times New Roman"/>
                <w:sz w:val="28"/>
                <w:szCs w:val="28"/>
              </w:rPr>
              <w:t>уведомл</w:t>
            </w:r>
            <w:r w:rsidRPr="003534BF">
              <w:rPr>
                <w:rFonts w:ascii="Times New Roman" w:hAnsi="Times New Roman" w:cs="Times New Roman"/>
                <w:sz w:val="28"/>
                <w:szCs w:val="28"/>
              </w:rPr>
              <w:t>ения</w:t>
            </w:r>
          </w:p>
        </w:tc>
        <w:tc>
          <w:tcPr>
            <w:tcW w:w="4121" w:type="dxa"/>
            <w:gridSpan w:val="4"/>
          </w:tcPr>
          <w:p w:rsidR="009C121C" w:rsidRPr="003534BF" w:rsidRDefault="009C121C" w:rsidP="003534BF">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Сведения о работнике, направившем уведомление</w:t>
            </w:r>
          </w:p>
        </w:tc>
        <w:tc>
          <w:tcPr>
            <w:tcW w:w="1155"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Краткое содержание уведомления</w:t>
            </w:r>
          </w:p>
        </w:tc>
        <w:tc>
          <w:tcPr>
            <w:tcW w:w="1159" w:type="dxa"/>
            <w:vMerge w:val="restart"/>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 лица, принявшего уведомление</w:t>
            </w:r>
          </w:p>
        </w:tc>
      </w:tr>
      <w:tr w:rsidR="009C121C" w:rsidRPr="00067DD0" w:rsidTr="003534BF">
        <w:trPr>
          <w:trHeight w:val="3169"/>
        </w:trPr>
        <w:tc>
          <w:tcPr>
            <w:tcW w:w="250" w:type="dxa"/>
            <w:vMerge/>
          </w:tcPr>
          <w:p w:rsidR="009C121C" w:rsidRPr="00067DD0" w:rsidRDefault="009C121C" w:rsidP="009C121C">
            <w:pPr>
              <w:tabs>
                <w:tab w:val="left" w:pos="6090"/>
              </w:tabs>
              <w:jc w:val="center"/>
              <w:rPr>
                <w:rFonts w:ascii="Times New Roman" w:hAnsi="Times New Roman" w:cs="Times New Roman"/>
                <w:sz w:val="28"/>
                <w:szCs w:val="28"/>
              </w:rPr>
            </w:pPr>
          </w:p>
        </w:tc>
        <w:tc>
          <w:tcPr>
            <w:tcW w:w="1589" w:type="dxa"/>
            <w:vMerge/>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1297" w:type="dxa"/>
            <w:vMerge/>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p>
        </w:tc>
        <w:tc>
          <w:tcPr>
            <w:tcW w:w="667"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w:t>
            </w:r>
          </w:p>
        </w:tc>
        <w:tc>
          <w:tcPr>
            <w:tcW w:w="1425"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Документ, удостоверяющий личность</w:t>
            </w:r>
          </w:p>
        </w:tc>
        <w:tc>
          <w:tcPr>
            <w:tcW w:w="986"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Должность</w:t>
            </w:r>
          </w:p>
        </w:tc>
        <w:tc>
          <w:tcPr>
            <w:tcW w:w="1043" w:type="dxa"/>
            <w:textDirection w:val="btLr"/>
          </w:tcPr>
          <w:p w:rsidR="009C121C" w:rsidRPr="003534BF" w:rsidRDefault="009C121C" w:rsidP="003534BF">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Контактный номер телефона</w:t>
            </w:r>
          </w:p>
        </w:tc>
        <w:tc>
          <w:tcPr>
            <w:tcW w:w="1155" w:type="dxa"/>
            <w:vMerge/>
          </w:tcPr>
          <w:p w:rsidR="009C121C" w:rsidRPr="003534BF" w:rsidRDefault="009C121C" w:rsidP="009C121C">
            <w:pPr>
              <w:tabs>
                <w:tab w:val="left" w:pos="6090"/>
              </w:tabs>
              <w:jc w:val="center"/>
              <w:rPr>
                <w:rFonts w:ascii="Times New Roman" w:hAnsi="Times New Roman" w:cs="Times New Roman"/>
                <w:sz w:val="28"/>
                <w:szCs w:val="28"/>
              </w:rPr>
            </w:pPr>
          </w:p>
        </w:tc>
        <w:tc>
          <w:tcPr>
            <w:tcW w:w="1159" w:type="dxa"/>
            <w:vMerge/>
          </w:tcPr>
          <w:p w:rsidR="009C121C" w:rsidRPr="003534BF" w:rsidRDefault="009C121C" w:rsidP="009C121C">
            <w:pPr>
              <w:tabs>
                <w:tab w:val="left" w:pos="6090"/>
              </w:tabs>
              <w:jc w:val="center"/>
              <w:rPr>
                <w:rFonts w:ascii="Times New Roman" w:hAnsi="Times New Roman" w:cs="Times New Roman"/>
                <w:sz w:val="28"/>
                <w:szCs w:val="28"/>
              </w:rPr>
            </w:pPr>
          </w:p>
        </w:tc>
      </w:tr>
      <w:tr w:rsidR="009C121C" w:rsidRPr="00067DD0" w:rsidTr="009C121C">
        <w:tc>
          <w:tcPr>
            <w:tcW w:w="250" w:type="dxa"/>
          </w:tcPr>
          <w:p w:rsidR="009C121C" w:rsidRPr="00067DD0" w:rsidRDefault="009C121C" w:rsidP="009C121C">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1589"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2</w:t>
            </w:r>
          </w:p>
        </w:tc>
        <w:tc>
          <w:tcPr>
            <w:tcW w:w="1297"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3</w:t>
            </w:r>
          </w:p>
        </w:tc>
        <w:tc>
          <w:tcPr>
            <w:tcW w:w="667"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4</w:t>
            </w:r>
          </w:p>
        </w:tc>
        <w:tc>
          <w:tcPr>
            <w:tcW w:w="1425"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5</w:t>
            </w:r>
          </w:p>
        </w:tc>
        <w:tc>
          <w:tcPr>
            <w:tcW w:w="986"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6</w:t>
            </w:r>
          </w:p>
        </w:tc>
        <w:tc>
          <w:tcPr>
            <w:tcW w:w="1043"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7</w:t>
            </w:r>
          </w:p>
        </w:tc>
        <w:tc>
          <w:tcPr>
            <w:tcW w:w="1155"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8</w:t>
            </w:r>
          </w:p>
        </w:tc>
        <w:tc>
          <w:tcPr>
            <w:tcW w:w="1159" w:type="dxa"/>
          </w:tcPr>
          <w:p w:rsidR="009C121C" w:rsidRPr="003534BF" w:rsidRDefault="009C121C" w:rsidP="009C121C">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9</w:t>
            </w:r>
          </w:p>
        </w:tc>
      </w:tr>
      <w:tr w:rsidR="009C121C" w:rsidRPr="00067DD0" w:rsidTr="009C121C">
        <w:tc>
          <w:tcPr>
            <w:tcW w:w="250" w:type="dxa"/>
          </w:tcPr>
          <w:p w:rsidR="009C121C" w:rsidRPr="00067DD0" w:rsidRDefault="009C121C" w:rsidP="009C121C">
            <w:pPr>
              <w:tabs>
                <w:tab w:val="left" w:pos="6090"/>
              </w:tabs>
              <w:jc w:val="center"/>
              <w:rPr>
                <w:rFonts w:ascii="Times New Roman" w:hAnsi="Times New Roman" w:cs="Times New Roman"/>
                <w:sz w:val="28"/>
                <w:szCs w:val="28"/>
              </w:rPr>
            </w:pPr>
          </w:p>
        </w:tc>
        <w:tc>
          <w:tcPr>
            <w:tcW w:w="1589" w:type="dxa"/>
          </w:tcPr>
          <w:p w:rsidR="009C121C" w:rsidRPr="003534BF" w:rsidRDefault="009C121C" w:rsidP="009C121C">
            <w:pPr>
              <w:tabs>
                <w:tab w:val="left" w:pos="6090"/>
              </w:tabs>
              <w:jc w:val="center"/>
              <w:rPr>
                <w:rFonts w:ascii="Times New Roman" w:hAnsi="Times New Roman" w:cs="Times New Roman"/>
                <w:sz w:val="28"/>
                <w:szCs w:val="28"/>
              </w:rPr>
            </w:pPr>
          </w:p>
        </w:tc>
        <w:tc>
          <w:tcPr>
            <w:tcW w:w="1297" w:type="dxa"/>
          </w:tcPr>
          <w:p w:rsidR="009C121C" w:rsidRPr="003534BF" w:rsidRDefault="009C121C" w:rsidP="009C121C">
            <w:pPr>
              <w:tabs>
                <w:tab w:val="left" w:pos="6090"/>
              </w:tabs>
              <w:jc w:val="center"/>
              <w:rPr>
                <w:rFonts w:ascii="Times New Roman" w:hAnsi="Times New Roman" w:cs="Times New Roman"/>
                <w:sz w:val="28"/>
                <w:szCs w:val="28"/>
              </w:rPr>
            </w:pPr>
          </w:p>
        </w:tc>
        <w:tc>
          <w:tcPr>
            <w:tcW w:w="667" w:type="dxa"/>
          </w:tcPr>
          <w:p w:rsidR="009C121C" w:rsidRPr="003534BF" w:rsidRDefault="009C121C" w:rsidP="009C121C">
            <w:pPr>
              <w:tabs>
                <w:tab w:val="left" w:pos="6090"/>
              </w:tabs>
              <w:jc w:val="center"/>
              <w:rPr>
                <w:rFonts w:ascii="Times New Roman" w:hAnsi="Times New Roman" w:cs="Times New Roman"/>
                <w:sz w:val="28"/>
                <w:szCs w:val="28"/>
              </w:rPr>
            </w:pPr>
          </w:p>
        </w:tc>
        <w:tc>
          <w:tcPr>
            <w:tcW w:w="1425" w:type="dxa"/>
          </w:tcPr>
          <w:p w:rsidR="009C121C" w:rsidRPr="003534BF" w:rsidRDefault="009C121C" w:rsidP="009C121C">
            <w:pPr>
              <w:tabs>
                <w:tab w:val="left" w:pos="6090"/>
              </w:tabs>
              <w:jc w:val="center"/>
              <w:rPr>
                <w:rFonts w:ascii="Times New Roman" w:hAnsi="Times New Roman" w:cs="Times New Roman"/>
                <w:sz w:val="28"/>
                <w:szCs w:val="28"/>
              </w:rPr>
            </w:pPr>
          </w:p>
        </w:tc>
        <w:tc>
          <w:tcPr>
            <w:tcW w:w="986" w:type="dxa"/>
          </w:tcPr>
          <w:p w:rsidR="009C121C" w:rsidRPr="003534BF" w:rsidRDefault="009C121C" w:rsidP="009C121C">
            <w:pPr>
              <w:tabs>
                <w:tab w:val="left" w:pos="6090"/>
              </w:tabs>
              <w:jc w:val="center"/>
              <w:rPr>
                <w:rFonts w:ascii="Times New Roman" w:hAnsi="Times New Roman" w:cs="Times New Roman"/>
                <w:sz w:val="28"/>
                <w:szCs w:val="28"/>
              </w:rPr>
            </w:pPr>
          </w:p>
        </w:tc>
        <w:tc>
          <w:tcPr>
            <w:tcW w:w="1043" w:type="dxa"/>
          </w:tcPr>
          <w:p w:rsidR="009C121C" w:rsidRPr="003534BF" w:rsidRDefault="009C121C" w:rsidP="009C121C">
            <w:pPr>
              <w:tabs>
                <w:tab w:val="left" w:pos="6090"/>
              </w:tabs>
              <w:jc w:val="center"/>
              <w:rPr>
                <w:rFonts w:ascii="Times New Roman" w:hAnsi="Times New Roman" w:cs="Times New Roman"/>
                <w:sz w:val="28"/>
                <w:szCs w:val="28"/>
              </w:rPr>
            </w:pPr>
          </w:p>
        </w:tc>
        <w:tc>
          <w:tcPr>
            <w:tcW w:w="1155" w:type="dxa"/>
          </w:tcPr>
          <w:p w:rsidR="009C121C" w:rsidRPr="003534BF" w:rsidRDefault="009C121C" w:rsidP="009C121C">
            <w:pPr>
              <w:tabs>
                <w:tab w:val="left" w:pos="6090"/>
              </w:tabs>
              <w:jc w:val="center"/>
              <w:rPr>
                <w:rFonts w:ascii="Times New Roman" w:hAnsi="Times New Roman" w:cs="Times New Roman"/>
                <w:sz w:val="28"/>
                <w:szCs w:val="28"/>
              </w:rPr>
            </w:pPr>
          </w:p>
        </w:tc>
        <w:tc>
          <w:tcPr>
            <w:tcW w:w="1159" w:type="dxa"/>
          </w:tcPr>
          <w:p w:rsidR="009C121C" w:rsidRPr="003534BF" w:rsidRDefault="009C121C" w:rsidP="009C121C">
            <w:pPr>
              <w:tabs>
                <w:tab w:val="left" w:pos="6090"/>
              </w:tabs>
              <w:jc w:val="center"/>
              <w:rPr>
                <w:rFonts w:ascii="Times New Roman" w:hAnsi="Times New Roman" w:cs="Times New Roman"/>
                <w:sz w:val="28"/>
                <w:szCs w:val="28"/>
              </w:rPr>
            </w:pPr>
          </w:p>
        </w:tc>
      </w:tr>
    </w:tbl>
    <w:p w:rsidR="009C121C" w:rsidRPr="00067DD0" w:rsidRDefault="009C121C" w:rsidP="009C121C">
      <w:pPr>
        <w:tabs>
          <w:tab w:val="left" w:pos="6090"/>
        </w:tabs>
        <w:spacing w:after="0"/>
        <w:jc w:val="center"/>
        <w:rPr>
          <w:rFonts w:ascii="Times New Roman" w:hAnsi="Times New Roman" w:cs="Times New Roman"/>
          <w:sz w:val="28"/>
          <w:szCs w:val="28"/>
        </w:rPr>
      </w:pPr>
    </w:p>
    <w:p w:rsidR="00A57C27" w:rsidRDefault="00A57C27">
      <w:pPr>
        <w:rPr>
          <w:rFonts w:ascii="Times New Roman" w:hAnsi="Times New Roman" w:cs="Times New Roman"/>
          <w:sz w:val="28"/>
          <w:szCs w:val="28"/>
        </w:rPr>
      </w:pPr>
      <w:r>
        <w:rPr>
          <w:rFonts w:ascii="Times New Roman" w:hAnsi="Times New Roman" w:cs="Times New Roman"/>
          <w:sz w:val="28"/>
          <w:szCs w:val="28"/>
        </w:rPr>
        <w:br w:type="page"/>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Утверждено </w:t>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Приказом МБУК КДЦ</w:t>
      </w:r>
    </w:p>
    <w:p w:rsidR="006724F6" w:rsidRPr="00067DD0"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От 07.06.2024г. № 26</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Типовое условие</w:t>
      </w:r>
    </w:p>
    <w:p w:rsidR="00900DE4" w:rsidRPr="00067DD0"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об антикоррупционной оговорке, включаемое в трудовые договоры,</w:t>
      </w:r>
    </w:p>
    <w:p w:rsidR="00900DE4" w:rsidRPr="00067DD0" w:rsidRDefault="00900DE4" w:rsidP="006724F6">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заключаемые с работниками </w:t>
      </w:r>
      <w:r w:rsidR="006724F6">
        <w:rPr>
          <w:rFonts w:ascii="Times New Roman" w:hAnsi="Times New Roman" w:cs="Times New Roman"/>
          <w:sz w:val="28"/>
          <w:szCs w:val="28"/>
        </w:rPr>
        <w:t>муниципального</w:t>
      </w:r>
      <w:r w:rsidR="006724F6" w:rsidRPr="00025F94">
        <w:rPr>
          <w:rFonts w:ascii="Times New Roman" w:hAnsi="Times New Roman" w:cs="Times New Roman"/>
          <w:sz w:val="28"/>
          <w:szCs w:val="28"/>
        </w:rPr>
        <w:t xml:space="preserve"> бюджетно</w:t>
      </w:r>
      <w:r w:rsidR="006724F6">
        <w:rPr>
          <w:rFonts w:ascii="Times New Roman" w:hAnsi="Times New Roman" w:cs="Times New Roman"/>
          <w:sz w:val="28"/>
          <w:szCs w:val="28"/>
        </w:rPr>
        <w:t>го учреждения</w:t>
      </w:r>
      <w:r w:rsidR="006724F6"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6724F6">
        <w:rPr>
          <w:rFonts w:ascii="Times New Roman" w:hAnsi="Times New Roman" w:cs="Times New Roman"/>
          <w:sz w:val="28"/>
          <w:szCs w:val="28"/>
        </w:rPr>
        <w:t xml:space="preserve"> области</w:t>
      </w:r>
    </w:p>
    <w:p w:rsidR="006724F6" w:rsidRDefault="006724F6" w:rsidP="00900DE4">
      <w:pPr>
        <w:tabs>
          <w:tab w:val="left" w:pos="6090"/>
        </w:tabs>
        <w:spacing w:after="0"/>
        <w:jc w:val="center"/>
        <w:rPr>
          <w:rFonts w:ascii="Times New Roman" w:hAnsi="Times New Roman" w:cs="Times New Roman"/>
          <w:sz w:val="28"/>
          <w:szCs w:val="28"/>
        </w:rPr>
      </w:pPr>
    </w:p>
    <w:p w:rsidR="006724F6" w:rsidRDefault="006724F6" w:rsidP="00900DE4">
      <w:pPr>
        <w:tabs>
          <w:tab w:val="left" w:pos="6090"/>
        </w:tabs>
        <w:spacing w:after="0"/>
        <w:jc w:val="center"/>
        <w:rPr>
          <w:rFonts w:ascii="Times New Roman" w:hAnsi="Times New Roman" w:cs="Times New Roman"/>
          <w:sz w:val="28"/>
          <w:szCs w:val="28"/>
        </w:rPr>
      </w:pPr>
    </w:p>
    <w:p w:rsidR="00900DE4" w:rsidRDefault="00900DE4" w:rsidP="00900DE4">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АНТИКОРРУПЦИОННАЯ ОГОВОРКА</w:t>
      </w:r>
    </w:p>
    <w:p w:rsidR="003534BF" w:rsidRPr="00067DD0" w:rsidRDefault="003534BF" w:rsidP="00900DE4">
      <w:pPr>
        <w:tabs>
          <w:tab w:val="left" w:pos="6090"/>
        </w:tabs>
        <w:spacing w:after="0"/>
        <w:jc w:val="center"/>
        <w:rPr>
          <w:rFonts w:ascii="Times New Roman" w:hAnsi="Times New Roman" w:cs="Times New Roman"/>
          <w:sz w:val="28"/>
          <w:szCs w:val="28"/>
        </w:rPr>
      </w:pP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РАБОТНИК обязуется соблюдать антикоррупционную политику РАБОТОДАТЕЛЯ, направленную на противодействие коррупции в </w:t>
      </w:r>
      <w:r w:rsidR="003534BF">
        <w:rPr>
          <w:rFonts w:ascii="Times New Roman" w:hAnsi="Times New Roman" w:cs="Times New Roman"/>
          <w:sz w:val="28"/>
          <w:szCs w:val="28"/>
        </w:rPr>
        <w:t>Учреждении</w:t>
      </w:r>
      <w:r w:rsidRPr="00067DD0">
        <w:rPr>
          <w:rFonts w:ascii="Times New Roman" w:hAnsi="Times New Roman" w:cs="Times New Roman"/>
          <w:sz w:val="28"/>
          <w:szCs w:val="28"/>
        </w:rPr>
        <w:t xml:space="preserve"> и получение сведений о возможных фактах коррупционных правонарушений. Под действи</w:t>
      </w:r>
      <w:r w:rsidR="003534BF">
        <w:rPr>
          <w:rFonts w:ascii="Times New Roman" w:hAnsi="Times New Roman" w:cs="Times New Roman"/>
          <w:sz w:val="28"/>
          <w:szCs w:val="28"/>
        </w:rPr>
        <w:t>е антикоррупционной политики по</w:t>
      </w:r>
      <w:r w:rsidRPr="00067DD0">
        <w:rPr>
          <w:rFonts w:ascii="Times New Roman" w:hAnsi="Times New Roman" w:cs="Times New Roman"/>
          <w:sz w:val="28"/>
          <w:szCs w:val="28"/>
        </w:rPr>
        <w:t xml:space="preserve">падают все РАБОТНИКИ организации, находящиеся с ней в трудовых отношениях, вне зависимости от занимаемой должности и выполняемых функций.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В целях предупреждения и противодействия коррупции РАБОТНИК обязан: </w:t>
      </w:r>
    </w:p>
    <w:p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совершения и (или) участия в совершении коррупционных правонарушений в интересах или от имени РАБОТОДАТЕЛЯ; </w:t>
      </w:r>
    </w:p>
    <w:p w:rsidR="00900DE4" w:rsidRPr="006216AC"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3.2. </w:t>
      </w:r>
      <w:r w:rsidR="00A57C27" w:rsidRPr="006216AC">
        <w:rPr>
          <w:rFonts w:ascii="Times New Roman" w:hAnsi="Times New Roman" w:cs="Times New Roman"/>
          <w:sz w:val="28"/>
          <w:szCs w:val="28"/>
        </w:rPr>
        <w:t>В</w:t>
      </w:r>
      <w:r w:rsidRPr="006216AC">
        <w:rPr>
          <w:rFonts w:ascii="Times New Roman" w:hAnsi="Times New Roman" w:cs="Times New Roman"/>
          <w:sz w:val="28"/>
          <w:szCs w:val="28"/>
        </w:rPr>
        <w:t xml:space="preserve">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rsidR="003534BF" w:rsidRDefault="00900DE4" w:rsidP="003534BF">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xml:space="preserve">3.3. </w:t>
      </w:r>
      <w:r w:rsidR="00A57C27" w:rsidRPr="006216AC">
        <w:rPr>
          <w:rFonts w:ascii="Times New Roman" w:hAnsi="Times New Roman" w:cs="Times New Roman"/>
          <w:sz w:val="28"/>
          <w:szCs w:val="28"/>
        </w:rPr>
        <w:t>Н</w:t>
      </w:r>
      <w:r w:rsidRPr="006216AC">
        <w:rPr>
          <w:rFonts w:ascii="Times New Roman" w:hAnsi="Times New Roman" w:cs="Times New Roman"/>
          <w:sz w:val="28"/>
          <w:szCs w:val="28"/>
        </w:rPr>
        <w:t>езамедлительно</w:t>
      </w:r>
      <w:r w:rsidRPr="003534BF">
        <w:rPr>
          <w:rFonts w:ascii="Times New Roman" w:hAnsi="Times New Roman" w:cs="Times New Roman"/>
          <w:sz w:val="28"/>
          <w:szCs w:val="28"/>
        </w:rPr>
        <w:t xml:space="preserve"> информировать непосредственного РАБОТОДАТЕЛЯ о случаях склонения РАБОТНИКА к совершению коррупционных правонарушений</w:t>
      </w:r>
      <w:r w:rsidR="003534BF" w:rsidRPr="003534BF">
        <w:rPr>
          <w:rFonts w:ascii="Times New Roman" w:hAnsi="Times New Roman" w:cs="Times New Roman"/>
          <w:sz w:val="28"/>
          <w:szCs w:val="28"/>
        </w:rPr>
        <w:t xml:space="preserve"> или о ставшей известной работнику </w:t>
      </w:r>
      <w:r w:rsidR="003534BF" w:rsidRPr="003534BF">
        <w:rPr>
          <w:rFonts w:ascii="Times New Roman" w:hAnsi="Times New Roman" w:cs="Times New Roman"/>
          <w:sz w:val="28"/>
          <w:szCs w:val="28"/>
        </w:rPr>
        <w:lastRenderedPageBreak/>
        <w:t>информации о случаях совершения коррупционных правонарушений в порядке</w:t>
      </w:r>
      <w:r w:rsidRPr="003534BF">
        <w:rPr>
          <w:rFonts w:ascii="Times New Roman" w:hAnsi="Times New Roman" w:cs="Times New Roman"/>
          <w:sz w:val="28"/>
          <w:szCs w:val="28"/>
        </w:rPr>
        <w:t xml:space="preserve">, </w:t>
      </w:r>
      <w:r w:rsidR="003534BF" w:rsidRPr="003534BF">
        <w:rPr>
          <w:rFonts w:ascii="Times New Roman" w:hAnsi="Times New Roman" w:cs="Times New Roman"/>
          <w:sz w:val="28"/>
          <w:szCs w:val="28"/>
        </w:rPr>
        <w:t>утвержденном РАБОТОДАТЕЛЕМ</w:t>
      </w:r>
      <w:r w:rsidR="003534BF">
        <w:rPr>
          <w:rFonts w:ascii="Times New Roman" w:hAnsi="Times New Roman" w:cs="Times New Roman"/>
          <w:sz w:val="28"/>
          <w:szCs w:val="28"/>
        </w:rPr>
        <w:t>.</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w:t>
      </w:r>
      <w:r w:rsidR="00EF43AE" w:rsidRPr="00187A74">
        <w:rPr>
          <w:rFonts w:ascii="Times New Roman" w:hAnsi="Times New Roman" w:cs="Times New Roman"/>
          <w:sz w:val="28"/>
          <w:szCs w:val="28"/>
        </w:rPr>
        <w:t>Н</w:t>
      </w:r>
      <w:r w:rsidRPr="00187A74">
        <w:rPr>
          <w:rFonts w:ascii="Times New Roman" w:hAnsi="Times New Roman" w:cs="Times New Roman"/>
          <w:sz w:val="28"/>
          <w:szCs w:val="28"/>
        </w:rPr>
        <w:t>езамедлительно</w:t>
      </w:r>
      <w:r w:rsidR="00EF6E5A" w:rsidRPr="00187A74">
        <w:rPr>
          <w:rFonts w:ascii="Times New Roman" w:hAnsi="Times New Roman" w:cs="Times New Roman"/>
          <w:sz w:val="28"/>
          <w:szCs w:val="28"/>
        </w:rPr>
        <w:t xml:space="preserve"> </w:t>
      </w:r>
      <w:r w:rsidRPr="00187A74">
        <w:rPr>
          <w:rFonts w:ascii="Times New Roman" w:hAnsi="Times New Roman" w:cs="Times New Roman"/>
          <w:sz w:val="28"/>
          <w:szCs w:val="28"/>
        </w:rPr>
        <w:t>информировать РАБОТОДАТЕЛЯ о ставшей известной РАБОТНИКУ информации о случаях совершения коррупционных правонарушений другими работниками,</w:t>
      </w:r>
      <w:r w:rsidRPr="00067DD0">
        <w:rPr>
          <w:rFonts w:ascii="Times New Roman" w:hAnsi="Times New Roman" w:cs="Times New Roman"/>
          <w:sz w:val="28"/>
          <w:szCs w:val="28"/>
        </w:rPr>
        <w:t xml:space="preserve"> контрагентами или иными лицами; </w:t>
      </w:r>
    </w:p>
    <w:p w:rsidR="00900DE4" w:rsidRPr="00067DD0" w:rsidRDefault="00900DE4" w:rsidP="003534BF">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w:t>
      </w:r>
      <w:r w:rsidR="00EF43AE" w:rsidRPr="006216AC">
        <w:rPr>
          <w:rFonts w:ascii="Times New Roman" w:hAnsi="Times New Roman" w:cs="Times New Roman"/>
          <w:sz w:val="28"/>
          <w:szCs w:val="28"/>
        </w:rPr>
        <w:t>С</w:t>
      </w:r>
      <w:r w:rsidRPr="006216AC">
        <w:rPr>
          <w:rFonts w:ascii="Times New Roman" w:hAnsi="Times New Roman" w:cs="Times New Roman"/>
          <w:sz w:val="28"/>
          <w:szCs w:val="28"/>
        </w:rPr>
        <w:t>ообщи</w:t>
      </w:r>
      <w:r w:rsidRPr="00067DD0">
        <w:rPr>
          <w:rFonts w:ascii="Times New Roman" w:hAnsi="Times New Roman" w:cs="Times New Roman"/>
          <w:sz w:val="28"/>
          <w:szCs w:val="28"/>
        </w:rPr>
        <w:t>ть непосредственному начальнику или иному ответственному лицу о возможности возникновения либо возникновении у работника конфликта интересов, в порядке, установленном Положением о предотвращении и урегулировании конфликта интересов, утвержденным приказом РАБОТОДАТЕЛЯ.</w:t>
      </w:r>
    </w:p>
    <w:p w:rsidR="00900DE4" w:rsidRPr="00067DD0" w:rsidRDefault="008A3D59" w:rsidP="003534BF">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900DE4" w:rsidRPr="00067DD0">
        <w:rPr>
          <w:rFonts w:ascii="Times New Roman" w:hAnsi="Times New Roman" w:cs="Times New Roman"/>
          <w:sz w:val="28"/>
          <w:szCs w:val="28"/>
        </w:rPr>
        <w:t>. РАБОТНИК уведомлен о том,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8676A" w:rsidRPr="00067DD0" w:rsidRDefault="0088676A" w:rsidP="003534BF">
      <w:pPr>
        <w:tabs>
          <w:tab w:val="left" w:pos="6090"/>
        </w:tabs>
        <w:spacing w:after="0"/>
        <w:ind w:firstLine="709"/>
        <w:jc w:val="both"/>
        <w:rPr>
          <w:rFonts w:ascii="Times New Roman" w:hAnsi="Times New Roman" w:cs="Times New Roman"/>
          <w:sz w:val="28"/>
          <w:szCs w:val="28"/>
        </w:rPr>
      </w:pPr>
    </w:p>
    <w:p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Утверждено </w:t>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Приказом МБУК КДЦ</w:t>
      </w:r>
    </w:p>
    <w:p w:rsidR="006724F6" w:rsidRPr="00067DD0"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От 07.06.2024г. № 26</w:t>
      </w:r>
    </w:p>
    <w:p w:rsidR="0088676A" w:rsidRPr="00067DD0" w:rsidRDefault="0088676A" w:rsidP="0088676A">
      <w:pPr>
        <w:tabs>
          <w:tab w:val="left" w:pos="6090"/>
        </w:tabs>
        <w:spacing w:after="0"/>
        <w:jc w:val="right"/>
        <w:rPr>
          <w:rFonts w:ascii="Times New Roman" w:hAnsi="Times New Roman" w:cs="Times New Roman"/>
          <w:sz w:val="28"/>
          <w:szCs w:val="28"/>
        </w:rPr>
      </w:pPr>
    </w:p>
    <w:p w:rsidR="008A3D59"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Положение</w:t>
      </w:r>
    </w:p>
    <w:p w:rsidR="0088676A" w:rsidRPr="00067DD0" w:rsidRDefault="0088676A" w:rsidP="008A3D59">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о «Телефоне доверия» </w:t>
      </w:r>
      <w:r w:rsidR="00A32904">
        <w:rPr>
          <w:rFonts w:ascii="Times New Roman" w:hAnsi="Times New Roman" w:cs="Times New Roman"/>
          <w:sz w:val="28"/>
          <w:szCs w:val="28"/>
        </w:rPr>
        <w:t>муниципального</w:t>
      </w:r>
      <w:r w:rsidR="00A32904" w:rsidRPr="00025F94">
        <w:rPr>
          <w:rFonts w:ascii="Times New Roman" w:hAnsi="Times New Roman" w:cs="Times New Roman"/>
          <w:sz w:val="28"/>
          <w:szCs w:val="28"/>
        </w:rPr>
        <w:t xml:space="preserve"> бюджетно</w:t>
      </w:r>
      <w:r w:rsidR="00A32904">
        <w:rPr>
          <w:rFonts w:ascii="Times New Roman" w:hAnsi="Times New Roman" w:cs="Times New Roman"/>
          <w:sz w:val="28"/>
          <w:szCs w:val="28"/>
        </w:rPr>
        <w:t>го учреждения</w:t>
      </w:r>
      <w:r w:rsidR="00A32904"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 Настоящее Положение устанавливает порядок работы «Телефона доверия» </w:t>
      </w:r>
      <w:r w:rsidR="00A32904">
        <w:rPr>
          <w:rFonts w:ascii="Times New Roman" w:hAnsi="Times New Roman" w:cs="Times New Roman"/>
          <w:sz w:val="28"/>
          <w:szCs w:val="28"/>
        </w:rPr>
        <w:t>муниципального</w:t>
      </w:r>
      <w:r w:rsidR="00A32904" w:rsidRPr="00025F94">
        <w:rPr>
          <w:rFonts w:ascii="Times New Roman" w:hAnsi="Times New Roman" w:cs="Times New Roman"/>
          <w:sz w:val="28"/>
          <w:szCs w:val="28"/>
        </w:rPr>
        <w:t xml:space="preserve"> бюджетно</w:t>
      </w:r>
      <w:r w:rsidR="00A32904">
        <w:rPr>
          <w:rFonts w:ascii="Times New Roman" w:hAnsi="Times New Roman" w:cs="Times New Roman"/>
          <w:sz w:val="28"/>
          <w:szCs w:val="28"/>
        </w:rPr>
        <w:t>го учреждения</w:t>
      </w:r>
      <w:r w:rsidR="00A32904"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A32904">
        <w:rPr>
          <w:rFonts w:ascii="Times New Roman" w:hAnsi="Times New Roman" w:cs="Times New Roman"/>
          <w:sz w:val="28"/>
          <w:szCs w:val="28"/>
        </w:rPr>
        <w:t xml:space="preserve"> области</w:t>
      </w:r>
      <w:r w:rsidR="00A32904" w:rsidRPr="00067DD0">
        <w:rPr>
          <w:rFonts w:ascii="Times New Roman" w:hAnsi="Times New Roman" w:cs="Times New Roman"/>
          <w:sz w:val="28"/>
          <w:szCs w:val="28"/>
        </w:rPr>
        <w:t xml:space="preserve"> </w:t>
      </w:r>
      <w:r w:rsidRPr="00067DD0">
        <w:rPr>
          <w:rFonts w:ascii="Times New Roman" w:hAnsi="Times New Roman" w:cs="Times New Roman"/>
          <w:sz w:val="28"/>
          <w:szCs w:val="28"/>
        </w:rPr>
        <w:t xml:space="preserve">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проявления коррупции в </w:t>
      </w:r>
      <w:r w:rsidR="00C61998">
        <w:rPr>
          <w:rFonts w:ascii="Times New Roman" w:hAnsi="Times New Roman" w:cs="Times New Roman"/>
          <w:sz w:val="28"/>
          <w:szCs w:val="28"/>
        </w:rPr>
        <w:t>муниципальном</w:t>
      </w:r>
      <w:r w:rsidR="00C61998" w:rsidRPr="00025F94">
        <w:rPr>
          <w:rFonts w:ascii="Times New Roman" w:hAnsi="Times New Roman" w:cs="Times New Roman"/>
          <w:sz w:val="28"/>
          <w:szCs w:val="28"/>
        </w:rPr>
        <w:t xml:space="preserve"> бюджетно</w:t>
      </w:r>
      <w:r w:rsidR="00C61998">
        <w:rPr>
          <w:rFonts w:ascii="Times New Roman" w:hAnsi="Times New Roman" w:cs="Times New Roman"/>
          <w:sz w:val="28"/>
          <w:szCs w:val="28"/>
        </w:rPr>
        <w:t>м учреждении</w:t>
      </w:r>
      <w:r w:rsidR="00C61998"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C61998">
        <w:rPr>
          <w:rFonts w:ascii="Times New Roman" w:hAnsi="Times New Roman" w:cs="Times New Roman"/>
          <w:sz w:val="28"/>
          <w:szCs w:val="28"/>
        </w:rPr>
        <w:t xml:space="preserve"> области</w:t>
      </w:r>
      <w:r w:rsidR="00C61998" w:rsidRPr="00067DD0">
        <w:rPr>
          <w:rFonts w:ascii="Times New Roman" w:hAnsi="Times New Roman" w:cs="Times New Roman"/>
          <w:sz w:val="28"/>
          <w:szCs w:val="28"/>
        </w:rPr>
        <w:t xml:space="preserve"> </w:t>
      </w:r>
      <w:r w:rsidRPr="00067DD0">
        <w:rPr>
          <w:rFonts w:ascii="Times New Roman" w:hAnsi="Times New Roman" w:cs="Times New Roman"/>
          <w:sz w:val="28"/>
          <w:szCs w:val="28"/>
        </w:rPr>
        <w:t xml:space="preserve">(далее - Учреждение).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3. «Телефон доверия» - (номер телефона).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4. По «Телефону доверия» принимается и рассматривается информация о фактах коррупционных проявлений в действиях работников Учреждения.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5. Информация о функционировании «Телефона доверия» и о правилах приема сообщений размещается в разделе «Противодействие коррупции» официального сайта Учреждения в информационно-телекоммуникационной сети «Интернет».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6. «Телефон доверия» устанавливается в (кабинет, в котором устанавливается «Телефон доверия»).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7. Прием сообщений по «Телефону доверия» осуществляется ежедневно, кроме выходных и праздничных дней, путем личного приема сообщений по следующему графику: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с понедельника по четверг - с ____ до ____ часов</w:t>
      </w:r>
      <w:r w:rsidR="008A3D59">
        <w:rPr>
          <w:rFonts w:ascii="Times New Roman" w:hAnsi="Times New Roman" w:cs="Times New Roman"/>
          <w:sz w:val="28"/>
          <w:szCs w:val="28"/>
        </w:rPr>
        <w:t>;</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пятницу с ____ до ____ часов.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8. При ответе на телефонные звонки, работники Учреждения, ответственные за организацию работы «Телефона доверия», обязаны: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назвать фамилию, имя, отчество, занимаемую должность;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предложить гражданину назвать свои фамилию, имя, отчество, название организации, адрес, по которому должен быть направлен ответ, номер телефона для связи;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предложить гражданину изложить суть вопроса.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 по «Телефону доверия» </w:t>
      </w:r>
      <w:r w:rsidR="00C61998">
        <w:rPr>
          <w:rFonts w:ascii="Times New Roman" w:hAnsi="Times New Roman" w:cs="Times New Roman"/>
          <w:sz w:val="28"/>
          <w:szCs w:val="28"/>
        </w:rPr>
        <w:t>муниципального</w:t>
      </w:r>
      <w:r w:rsidR="00C61998" w:rsidRPr="00025F94">
        <w:rPr>
          <w:rFonts w:ascii="Times New Roman" w:hAnsi="Times New Roman" w:cs="Times New Roman"/>
          <w:sz w:val="28"/>
          <w:szCs w:val="28"/>
        </w:rPr>
        <w:t xml:space="preserve"> бюджетно</w:t>
      </w:r>
      <w:r w:rsidR="00C61998">
        <w:rPr>
          <w:rFonts w:ascii="Times New Roman" w:hAnsi="Times New Roman" w:cs="Times New Roman"/>
          <w:sz w:val="28"/>
          <w:szCs w:val="28"/>
        </w:rPr>
        <w:t>го учреждения</w:t>
      </w:r>
      <w:r w:rsidR="00C61998"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C61998">
        <w:rPr>
          <w:rFonts w:ascii="Times New Roman" w:hAnsi="Times New Roman" w:cs="Times New Roman"/>
          <w:sz w:val="28"/>
          <w:szCs w:val="28"/>
        </w:rPr>
        <w:t xml:space="preserve"> области</w:t>
      </w:r>
      <w:r w:rsidR="00C61998" w:rsidRPr="00067DD0">
        <w:rPr>
          <w:rFonts w:ascii="Times New Roman" w:hAnsi="Times New Roman" w:cs="Times New Roman"/>
          <w:sz w:val="28"/>
          <w:szCs w:val="28"/>
        </w:rPr>
        <w:t xml:space="preserve"> </w:t>
      </w:r>
      <w:r w:rsidRPr="00067DD0">
        <w:rPr>
          <w:rFonts w:ascii="Times New Roman" w:hAnsi="Times New Roman" w:cs="Times New Roman"/>
          <w:sz w:val="28"/>
          <w:szCs w:val="28"/>
        </w:rPr>
        <w:t>по вопросам противодействия коррупции (далее - Журнал), форма которого предусмотрена приложением к настоящему Положению.</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 10. Страницы Журнала должны быть пронумерованы, прошнурованы и скреплены печатью Учреждения. Журнал и сообщения подлежат хранению в течение </w:t>
      </w:r>
      <w:r w:rsidR="008A3D59">
        <w:rPr>
          <w:rFonts w:ascii="Times New Roman" w:hAnsi="Times New Roman" w:cs="Times New Roman"/>
          <w:sz w:val="28"/>
          <w:szCs w:val="28"/>
        </w:rPr>
        <w:t>3</w:t>
      </w:r>
      <w:r w:rsidRPr="00067DD0">
        <w:rPr>
          <w:rFonts w:ascii="Times New Roman" w:hAnsi="Times New Roman" w:cs="Times New Roman"/>
          <w:sz w:val="28"/>
          <w:szCs w:val="28"/>
        </w:rPr>
        <w:t xml:space="preserve"> лет со дня регистрации в Журнале последнего сообщения, после чего передаются в архив. </w:t>
      </w:r>
    </w:p>
    <w:p w:rsidR="008A3D59"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11. Ответ гражданину, организации дается в порядке и сроки, установленные законодательством.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ответственными за организацию работы «Телефона доверия», которые: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а) фиксируют на бумажном носителе текст сообщения;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б) регистрируют сообщение в Журнале;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в) при наличии в сообщении информации о фактах, указанных в пункте 4 настоящего Положения, докладывают о них не позднее 1 рабочего дня со дня регистрац</w:t>
      </w:r>
      <w:r w:rsidR="008A3D59">
        <w:rPr>
          <w:rFonts w:ascii="Times New Roman" w:hAnsi="Times New Roman" w:cs="Times New Roman"/>
          <w:sz w:val="28"/>
          <w:szCs w:val="28"/>
        </w:rPr>
        <w:t xml:space="preserve">ии сообщения руководителю </w:t>
      </w:r>
      <w:r w:rsidRPr="00067DD0">
        <w:rPr>
          <w:rFonts w:ascii="Times New Roman" w:hAnsi="Times New Roman" w:cs="Times New Roman"/>
          <w:sz w:val="28"/>
          <w:szCs w:val="28"/>
        </w:rPr>
        <w:t xml:space="preserve">Учреждения;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г) анализируют и обобщают сообщения, поступившие по «Телефону доверия», в целях разработки и реализации антикоррупционных мероприятий в Учреждении.</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14. На основании имеющейся информации руководитель </w:t>
      </w:r>
      <w:r w:rsidR="008A3D59">
        <w:rPr>
          <w:rFonts w:ascii="Times New Roman" w:hAnsi="Times New Roman" w:cs="Times New Roman"/>
          <w:sz w:val="28"/>
          <w:szCs w:val="28"/>
        </w:rPr>
        <w:t>Учреждения в течение 7 календарных</w:t>
      </w:r>
      <w:r w:rsidRPr="00067DD0">
        <w:rPr>
          <w:rFonts w:ascii="Times New Roman" w:hAnsi="Times New Roman" w:cs="Times New Roman"/>
          <w:sz w:val="28"/>
          <w:szCs w:val="28"/>
        </w:rPr>
        <w:t xml:space="preserve">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w:t>
      </w:r>
      <w:r w:rsidR="008A3D59">
        <w:rPr>
          <w:rFonts w:ascii="Times New Roman" w:hAnsi="Times New Roman" w:cs="Times New Roman"/>
          <w:sz w:val="28"/>
          <w:szCs w:val="28"/>
        </w:rPr>
        <w:t xml:space="preserve">7 календарных </w:t>
      </w:r>
      <w:r w:rsidRPr="00067DD0">
        <w:rPr>
          <w:rFonts w:ascii="Times New Roman" w:hAnsi="Times New Roman" w:cs="Times New Roman"/>
          <w:sz w:val="28"/>
          <w:szCs w:val="28"/>
        </w:rPr>
        <w:t xml:space="preserve">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 </w:t>
      </w:r>
    </w:p>
    <w:p w:rsidR="00BB3680"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 xml:space="preserve">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 </w:t>
      </w:r>
    </w:p>
    <w:p w:rsidR="0088676A" w:rsidRPr="00067DD0" w:rsidRDefault="0088676A" w:rsidP="008A3D59">
      <w:pPr>
        <w:tabs>
          <w:tab w:val="left" w:pos="6090"/>
        </w:tabs>
        <w:spacing w:after="0"/>
        <w:ind w:firstLine="851"/>
        <w:jc w:val="both"/>
        <w:rPr>
          <w:rFonts w:ascii="Times New Roman" w:hAnsi="Times New Roman" w:cs="Times New Roman"/>
          <w:sz w:val="28"/>
          <w:szCs w:val="28"/>
        </w:rPr>
      </w:pPr>
      <w:r w:rsidRPr="00067DD0">
        <w:rPr>
          <w:rFonts w:ascii="Times New Roman" w:hAnsi="Times New Roman" w:cs="Times New Roman"/>
          <w:sz w:val="28"/>
          <w:szCs w:val="28"/>
        </w:rPr>
        <w:t>15. Работники Учреждения,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BB3680" w:rsidRPr="00067DD0" w:rsidRDefault="00BB3680" w:rsidP="0088676A">
      <w:pPr>
        <w:tabs>
          <w:tab w:val="left" w:pos="6090"/>
        </w:tabs>
        <w:spacing w:after="0"/>
        <w:jc w:val="both"/>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r>
        <w:rPr>
          <w:rFonts w:ascii="Times New Roman" w:hAnsi="Times New Roman" w:cs="Times New Roman"/>
          <w:sz w:val="28"/>
          <w:szCs w:val="28"/>
        </w:rPr>
        <w:tab/>
      </w: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C61998" w:rsidRDefault="00C61998" w:rsidP="00C61998">
      <w:pPr>
        <w:tabs>
          <w:tab w:val="left" w:pos="6090"/>
        </w:tabs>
        <w:spacing w:after="0"/>
        <w:ind w:left="3540"/>
        <w:jc w:val="right"/>
        <w:rPr>
          <w:rFonts w:ascii="Times New Roman" w:hAnsi="Times New Roman" w:cs="Times New Roman"/>
          <w:sz w:val="28"/>
          <w:szCs w:val="28"/>
        </w:rPr>
      </w:pPr>
    </w:p>
    <w:p w:rsidR="00BB3680" w:rsidRPr="00067DD0" w:rsidRDefault="00C61998" w:rsidP="00C61998">
      <w:pPr>
        <w:tabs>
          <w:tab w:val="left" w:pos="6090"/>
        </w:tabs>
        <w:spacing w:after="0"/>
        <w:ind w:left="3540"/>
        <w:jc w:val="right"/>
        <w:rPr>
          <w:rFonts w:ascii="Times New Roman" w:hAnsi="Times New Roman" w:cs="Times New Roman"/>
          <w:sz w:val="28"/>
          <w:szCs w:val="28"/>
        </w:rPr>
      </w:pPr>
      <w:r>
        <w:rPr>
          <w:rFonts w:ascii="Times New Roman" w:hAnsi="Times New Roman" w:cs="Times New Roman"/>
          <w:sz w:val="28"/>
          <w:szCs w:val="28"/>
        </w:rPr>
        <w:lastRenderedPageBreak/>
        <w:tab/>
      </w:r>
      <w:r w:rsidR="00BB3680" w:rsidRPr="00067DD0">
        <w:rPr>
          <w:rFonts w:ascii="Times New Roman" w:hAnsi="Times New Roman" w:cs="Times New Roman"/>
          <w:sz w:val="28"/>
          <w:szCs w:val="28"/>
        </w:rPr>
        <w:t xml:space="preserve">Приложение к Положению о «Телефоне доверия» </w:t>
      </w:r>
      <w:r>
        <w:rPr>
          <w:rFonts w:ascii="Times New Roman" w:hAnsi="Times New Roman" w:cs="Times New Roman"/>
          <w:sz w:val="28"/>
          <w:szCs w:val="28"/>
        </w:rPr>
        <w:t>муниципального</w:t>
      </w:r>
      <w:r w:rsidRPr="00025F94">
        <w:rPr>
          <w:rFonts w:ascii="Times New Roman" w:hAnsi="Times New Roman" w:cs="Times New Roman"/>
          <w:sz w:val="28"/>
          <w:szCs w:val="28"/>
        </w:rPr>
        <w:t xml:space="preserve"> бюджетно</w:t>
      </w:r>
      <w:r>
        <w:rPr>
          <w:rFonts w:ascii="Times New Roman" w:hAnsi="Times New Roman" w:cs="Times New Roman"/>
          <w:sz w:val="28"/>
          <w:szCs w:val="28"/>
        </w:rPr>
        <w:t>го учреждения</w:t>
      </w:r>
      <w:r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Pr>
          <w:rFonts w:ascii="Times New Roman" w:hAnsi="Times New Roman" w:cs="Times New Roman"/>
          <w:sz w:val="28"/>
          <w:szCs w:val="28"/>
        </w:rPr>
        <w:t xml:space="preserve"> области</w:t>
      </w:r>
    </w:p>
    <w:p w:rsidR="00BB3680" w:rsidRPr="00067DD0" w:rsidRDefault="00BB3680" w:rsidP="00BB3680">
      <w:pPr>
        <w:tabs>
          <w:tab w:val="left" w:pos="6090"/>
        </w:tabs>
        <w:spacing w:after="0"/>
        <w:jc w:val="right"/>
        <w:rPr>
          <w:rFonts w:ascii="Times New Roman" w:hAnsi="Times New Roman" w:cs="Times New Roman"/>
          <w:sz w:val="28"/>
          <w:szCs w:val="28"/>
        </w:rPr>
      </w:pPr>
      <w:r w:rsidRPr="00067DD0">
        <w:rPr>
          <w:rFonts w:ascii="Times New Roman" w:hAnsi="Times New Roman" w:cs="Times New Roman"/>
          <w:sz w:val="28"/>
          <w:szCs w:val="28"/>
        </w:rPr>
        <w:t xml:space="preserve">(форма) </w:t>
      </w:r>
    </w:p>
    <w:p w:rsidR="00BB3680" w:rsidRPr="00067DD0" w:rsidRDefault="00BB3680" w:rsidP="00BB3680">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Журнал регистрации сообщений граждан и организаций, поступивших по «Телефону доверия» </w:t>
      </w:r>
      <w:r w:rsidR="00C61998">
        <w:rPr>
          <w:rFonts w:ascii="Times New Roman" w:hAnsi="Times New Roman" w:cs="Times New Roman"/>
          <w:sz w:val="28"/>
          <w:szCs w:val="28"/>
        </w:rPr>
        <w:t>муниципального</w:t>
      </w:r>
      <w:r w:rsidR="00C61998" w:rsidRPr="00025F94">
        <w:rPr>
          <w:rFonts w:ascii="Times New Roman" w:hAnsi="Times New Roman" w:cs="Times New Roman"/>
          <w:sz w:val="28"/>
          <w:szCs w:val="28"/>
        </w:rPr>
        <w:t xml:space="preserve"> бюджетно</w:t>
      </w:r>
      <w:r w:rsidR="00C61998">
        <w:rPr>
          <w:rFonts w:ascii="Times New Roman" w:hAnsi="Times New Roman" w:cs="Times New Roman"/>
          <w:sz w:val="28"/>
          <w:szCs w:val="28"/>
        </w:rPr>
        <w:t>го учреждения</w:t>
      </w:r>
      <w:r w:rsidR="00C61998"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C61998">
        <w:rPr>
          <w:rFonts w:ascii="Times New Roman" w:hAnsi="Times New Roman" w:cs="Times New Roman"/>
          <w:sz w:val="28"/>
          <w:szCs w:val="28"/>
        </w:rPr>
        <w:t xml:space="preserve"> области</w:t>
      </w:r>
    </w:p>
    <w:p w:rsidR="00BB3680" w:rsidRPr="00067DD0" w:rsidRDefault="00BB3680" w:rsidP="00BB3680">
      <w:pPr>
        <w:tabs>
          <w:tab w:val="left" w:pos="6090"/>
        </w:tabs>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649"/>
        <w:gridCol w:w="2002"/>
        <w:gridCol w:w="1593"/>
        <w:gridCol w:w="1498"/>
        <w:gridCol w:w="2414"/>
        <w:gridCol w:w="1415"/>
      </w:tblGrid>
      <w:tr w:rsidR="00BB3680" w:rsidRPr="00067DD0" w:rsidTr="00BB3680">
        <w:tc>
          <w:tcPr>
            <w:tcW w:w="675" w:type="dxa"/>
          </w:tcPr>
          <w:p w:rsidR="00BB3680" w:rsidRPr="00067DD0" w:rsidRDefault="00BB3680" w:rsidP="00BB3680">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 п/п</w:t>
            </w:r>
          </w:p>
        </w:tc>
        <w:tc>
          <w:tcPr>
            <w:tcW w:w="224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Дата (число, месяц, год) и время (час, мин.) регистрации сообщения</w:t>
            </w:r>
          </w:p>
        </w:tc>
        <w:tc>
          <w:tcPr>
            <w:tcW w:w="155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адрес, телефон абонента (при наличии информации)</w:t>
            </w:r>
          </w:p>
        </w:tc>
        <w:tc>
          <w:tcPr>
            <w:tcW w:w="1532"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Краткое содержание сообщения</w:t>
            </w:r>
          </w:p>
        </w:tc>
        <w:tc>
          <w:tcPr>
            <w:tcW w:w="2072"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Ф.И.О. работника учреждения, зарегистрировавшего сообщение, подпись</w:t>
            </w:r>
          </w:p>
        </w:tc>
        <w:tc>
          <w:tcPr>
            <w:tcW w:w="1494" w:type="dxa"/>
          </w:tcPr>
          <w:p w:rsidR="00BB3680" w:rsidRPr="008A3D59" w:rsidRDefault="00BB3680" w:rsidP="00BB3680">
            <w:pPr>
              <w:tabs>
                <w:tab w:val="left" w:pos="6090"/>
              </w:tabs>
              <w:jc w:val="center"/>
              <w:rPr>
                <w:rFonts w:ascii="Times New Roman" w:hAnsi="Times New Roman" w:cs="Times New Roman"/>
                <w:sz w:val="24"/>
                <w:szCs w:val="24"/>
              </w:rPr>
            </w:pPr>
            <w:r w:rsidRPr="008A3D59">
              <w:rPr>
                <w:rFonts w:ascii="Times New Roman" w:hAnsi="Times New Roman" w:cs="Times New Roman"/>
                <w:sz w:val="24"/>
                <w:szCs w:val="24"/>
              </w:rPr>
              <w:t>Принятые меры</w:t>
            </w:r>
          </w:p>
        </w:tc>
      </w:tr>
      <w:tr w:rsidR="00BB3680" w:rsidRPr="00067DD0" w:rsidTr="00BB3680">
        <w:tc>
          <w:tcPr>
            <w:tcW w:w="675" w:type="dxa"/>
          </w:tcPr>
          <w:p w:rsidR="00BB3680" w:rsidRPr="00067DD0" w:rsidRDefault="00BB3680" w:rsidP="00BB3680">
            <w:pPr>
              <w:tabs>
                <w:tab w:val="left" w:pos="6090"/>
              </w:tabs>
              <w:jc w:val="center"/>
              <w:rPr>
                <w:rFonts w:ascii="Times New Roman" w:hAnsi="Times New Roman" w:cs="Times New Roman"/>
                <w:sz w:val="28"/>
                <w:szCs w:val="28"/>
              </w:rPr>
            </w:pPr>
          </w:p>
        </w:tc>
        <w:tc>
          <w:tcPr>
            <w:tcW w:w="2244" w:type="dxa"/>
          </w:tcPr>
          <w:p w:rsidR="00BB3680" w:rsidRPr="00067DD0" w:rsidRDefault="00BB3680" w:rsidP="00BB3680">
            <w:pPr>
              <w:tabs>
                <w:tab w:val="left" w:pos="6090"/>
              </w:tabs>
              <w:jc w:val="center"/>
              <w:rPr>
                <w:rFonts w:ascii="Times New Roman" w:hAnsi="Times New Roman" w:cs="Times New Roman"/>
                <w:sz w:val="28"/>
                <w:szCs w:val="28"/>
              </w:rPr>
            </w:pPr>
          </w:p>
        </w:tc>
        <w:tc>
          <w:tcPr>
            <w:tcW w:w="1554" w:type="dxa"/>
          </w:tcPr>
          <w:p w:rsidR="00BB3680" w:rsidRPr="00067DD0" w:rsidRDefault="00BB3680" w:rsidP="00BB3680">
            <w:pPr>
              <w:tabs>
                <w:tab w:val="left" w:pos="6090"/>
              </w:tabs>
              <w:jc w:val="center"/>
              <w:rPr>
                <w:rFonts w:ascii="Times New Roman" w:hAnsi="Times New Roman" w:cs="Times New Roman"/>
                <w:sz w:val="28"/>
                <w:szCs w:val="28"/>
              </w:rPr>
            </w:pPr>
          </w:p>
        </w:tc>
        <w:tc>
          <w:tcPr>
            <w:tcW w:w="1532" w:type="dxa"/>
          </w:tcPr>
          <w:p w:rsidR="00BB3680" w:rsidRPr="00067DD0" w:rsidRDefault="00BB3680" w:rsidP="00BB3680">
            <w:pPr>
              <w:tabs>
                <w:tab w:val="left" w:pos="6090"/>
              </w:tabs>
              <w:jc w:val="center"/>
              <w:rPr>
                <w:rFonts w:ascii="Times New Roman" w:hAnsi="Times New Roman" w:cs="Times New Roman"/>
                <w:sz w:val="28"/>
                <w:szCs w:val="28"/>
              </w:rPr>
            </w:pPr>
          </w:p>
        </w:tc>
        <w:tc>
          <w:tcPr>
            <w:tcW w:w="2072" w:type="dxa"/>
          </w:tcPr>
          <w:p w:rsidR="00BB3680" w:rsidRPr="00067DD0" w:rsidRDefault="00BB3680" w:rsidP="00BB3680">
            <w:pPr>
              <w:tabs>
                <w:tab w:val="left" w:pos="6090"/>
              </w:tabs>
              <w:jc w:val="center"/>
              <w:rPr>
                <w:rFonts w:ascii="Times New Roman" w:hAnsi="Times New Roman" w:cs="Times New Roman"/>
                <w:sz w:val="28"/>
                <w:szCs w:val="28"/>
              </w:rPr>
            </w:pPr>
          </w:p>
        </w:tc>
        <w:tc>
          <w:tcPr>
            <w:tcW w:w="1494" w:type="dxa"/>
          </w:tcPr>
          <w:p w:rsidR="00BB3680" w:rsidRPr="00067DD0" w:rsidRDefault="00BB3680" w:rsidP="00BB3680">
            <w:pPr>
              <w:tabs>
                <w:tab w:val="left" w:pos="6090"/>
              </w:tabs>
              <w:jc w:val="center"/>
              <w:rPr>
                <w:rFonts w:ascii="Times New Roman" w:hAnsi="Times New Roman" w:cs="Times New Roman"/>
                <w:sz w:val="28"/>
                <w:szCs w:val="28"/>
              </w:rPr>
            </w:pPr>
          </w:p>
        </w:tc>
      </w:tr>
    </w:tbl>
    <w:p w:rsidR="00EF43AE" w:rsidRDefault="00EF43AE" w:rsidP="00BB3680">
      <w:pPr>
        <w:tabs>
          <w:tab w:val="left" w:pos="6090"/>
        </w:tabs>
        <w:spacing w:after="0"/>
        <w:jc w:val="right"/>
        <w:rPr>
          <w:rFonts w:ascii="Times New Roman" w:hAnsi="Times New Roman" w:cs="Times New Roman"/>
          <w:sz w:val="28"/>
          <w:szCs w:val="28"/>
        </w:rPr>
      </w:pPr>
    </w:p>
    <w:p w:rsidR="00EF43AE" w:rsidRDefault="00EF43AE">
      <w:pPr>
        <w:rPr>
          <w:rFonts w:ascii="Times New Roman" w:hAnsi="Times New Roman" w:cs="Times New Roman"/>
          <w:sz w:val="28"/>
          <w:szCs w:val="28"/>
        </w:rPr>
      </w:pPr>
      <w:r>
        <w:rPr>
          <w:rFonts w:ascii="Times New Roman" w:hAnsi="Times New Roman" w:cs="Times New Roman"/>
          <w:sz w:val="28"/>
          <w:szCs w:val="28"/>
        </w:rPr>
        <w:br w:type="page"/>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6724F6"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Приказом МБУК КДЦ</w:t>
      </w:r>
    </w:p>
    <w:p w:rsidR="006724F6" w:rsidRPr="00067DD0" w:rsidRDefault="006724F6" w:rsidP="006724F6">
      <w:pPr>
        <w:spacing w:after="0"/>
        <w:ind w:firstLine="709"/>
        <w:jc w:val="right"/>
        <w:rPr>
          <w:rFonts w:ascii="Times New Roman" w:hAnsi="Times New Roman" w:cs="Times New Roman"/>
          <w:sz w:val="28"/>
          <w:szCs w:val="28"/>
        </w:rPr>
      </w:pPr>
      <w:r>
        <w:rPr>
          <w:rFonts w:ascii="Times New Roman" w:hAnsi="Times New Roman" w:cs="Times New Roman"/>
          <w:sz w:val="28"/>
          <w:szCs w:val="28"/>
        </w:rPr>
        <w:t>От 07.06.2024г. № 26</w:t>
      </w:r>
    </w:p>
    <w:p w:rsidR="00BB3680" w:rsidRPr="00067DD0" w:rsidRDefault="00BB3680" w:rsidP="00BB3680">
      <w:pPr>
        <w:tabs>
          <w:tab w:val="left" w:pos="6090"/>
        </w:tabs>
        <w:spacing w:after="0"/>
        <w:jc w:val="both"/>
        <w:rPr>
          <w:rFonts w:ascii="Times New Roman" w:hAnsi="Times New Roman" w:cs="Times New Roman"/>
          <w:sz w:val="28"/>
          <w:szCs w:val="28"/>
        </w:rPr>
      </w:pPr>
    </w:p>
    <w:p w:rsidR="00BB3680" w:rsidRPr="00067DD0" w:rsidRDefault="00BB3680" w:rsidP="00B37EFB">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Порядок взаимодействия с правоохранительными органами в сфере противодействия коррупции</w:t>
      </w:r>
    </w:p>
    <w:p w:rsidR="00BB3680" w:rsidRPr="00067DD0" w:rsidRDefault="00BB3680" w:rsidP="00BB3680">
      <w:pPr>
        <w:tabs>
          <w:tab w:val="left" w:pos="6090"/>
        </w:tabs>
        <w:spacing w:after="0"/>
        <w:jc w:val="both"/>
        <w:rPr>
          <w:rFonts w:ascii="Times New Roman" w:hAnsi="Times New Roman" w:cs="Times New Roman"/>
          <w:sz w:val="28"/>
          <w:szCs w:val="28"/>
        </w:rPr>
      </w:pPr>
    </w:p>
    <w:p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Общие положения </w:t>
      </w:r>
    </w:p>
    <w:p w:rsidR="00BB3680"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1.1</w:t>
      </w:r>
      <w:r w:rsidR="00831CEA">
        <w:rPr>
          <w:rFonts w:ascii="Times New Roman" w:hAnsi="Times New Roman" w:cs="Times New Roman"/>
          <w:sz w:val="28"/>
          <w:szCs w:val="28"/>
        </w:rPr>
        <w:t xml:space="preserve">. </w:t>
      </w:r>
      <w:r w:rsidRPr="00067DD0">
        <w:rPr>
          <w:rFonts w:ascii="Times New Roman" w:hAnsi="Times New Roman" w:cs="Times New Roman"/>
          <w:sz w:val="28"/>
          <w:szCs w:val="28"/>
        </w:rPr>
        <w:t xml:space="preserve">Настоящий Порядок разработан во исполнение Федерального закона от 25 декабря 2008 г. № 273-03 «О противодействии коррупции».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1.2. Настоящий порядок устанавливает общие правила организации деятельности по взаимодействию с</w:t>
      </w:r>
      <w:r w:rsidR="00831CEA">
        <w:rPr>
          <w:rFonts w:ascii="Times New Roman" w:hAnsi="Times New Roman" w:cs="Times New Roman"/>
          <w:sz w:val="28"/>
          <w:szCs w:val="28"/>
        </w:rPr>
        <w:t xml:space="preserve"> правоохранительными органами</w:t>
      </w:r>
      <w:r w:rsidRPr="00067DD0">
        <w:rPr>
          <w:rFonts w:ascii="Times New Roman" w:hAnsi="Times New Roman" w:cs="Times New Roman"/>
          <w:sz w:val="28"/>
          <w:szCs w:val="28"/>
        </w:rPr>
        <w:t xml:space="preserve">, содержит описание процесса взаимодействия </w:t>
      </w:r>
      <w:r w:rsidR="00C61998">
        <w:rPr>
          <w:rFonts w:ascii="Times New Roman" w:hAnsi="Times New Roman" w:cs="Times New Roman"/>
          <w:sz w:val="28"/>
          <w:szCs w:val="28"/>
        </w:rPr>
        <w:t>муниципального</w:t>
      </w:r>
      <w:r w:rsidR="00C61998" w:rsidRPr="00025F94">
        <w:rPr>
          <w:rFonts w:ascii="Times New Roman" w:hAnsi="Times New Roman" w:cs="Times New Roman"/>
          <w:sz w:val="28"/>
          <w:szCs w:val="28"/>
        </w:rPr>
        <w:t xml:space="preserve"> бюджетно</w:t>
      </w:r>
      <w:r w:rsidR="00C61998">
        <w:rPr>
          <w:rFonts w:ascii="Times New Roman" w:hAnsi="Times New Roman" w:cs="Times New Roman"/>
          <w:sz w:val="28"/>
          <w:szCs w:val="28"/>
        </w:rPr>
        <w:t>го учреждения</w:t>
      </w:r>
      <w:r w:rsidR="00C61998"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sidR="00C61998">
        <w:rPr>
          <w:rFonts w:ascii="Times New Roman" w:hAnsi="Times New Roman" w:cs="Times New Roman"/>
          <w:sz w:val="28"/>
          <w:szCs w:val="28"/>
        </w:rPr>
        <w:t xml:space="preserve"> области</w:t>
      </w:r>
      <w:r w:rsidRPr="00067DD0">
        <w:rPr>
          <w:rFonts w:ascii="Times New Roman" w:hAnsi="Times New Roman" w:cs="Times New Roman"/>
          <w:sz w:val="28"/>
          <w:szCs w:val="28"/>
        </w:rPr>
        <w:t xml:space="preserve"> (далее - Учреждение) с правоохранительными органами. </w:t>
      </w:r>
    </w:p>
    <w:p w:rsidR="00647A9B" w:rsidRPr="00067DD0" w:rsidRDefault="00831CEA" w:rsidP="00831CEA">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1.3</w:t>
      </w:r>
      <w:r w:rsidR="00BB3680" w:rsidRPr="00067DD0">
        <w:rPr>
          <w:rFonts w:ascii="Times New Roman" w:hAnsi="Times New Roman" w:cs="Times New Roman"/>
          <w:sz w:val="28"/>
          <w:szCs w:val="28"/>
        </w:rPr>
        <w:t xml:space="preserve">. Условия настоящего Порядка, определяющего порядок взаимодействия Учреждения с одной стороны и органов с другой стороны, распространяются на все структурные подразделения Учреждения. </w:t>
      </w:r>
    </w:p>
    <w:p w:rsidR="00647A9B" w:rsidRPr="00067DD0" w:rsidRDefault="00647A9B" w:rsidP="00BB3680">
      <w:pPr>
        <w:tabs>
          <w:tab w:val="left" w:pos="6090"/>
        </w:tabs>
        <w:spacing w:after="0"/>
        <w:jc w:val="both"/>
        <w:rPr>
          <w:rFonts w:ascii="Times New Roman" w:hAnsi="Times New Roman" w:cs="Times New Roman"/>
          <w:sz w:val="28"/>
          <w:szCs w:val="28"/>
        </w:rPr>
      </w:pPr>
    </w:p>
    <w:p w:rsidR="00647A9B" w:rsidRDefault="00BB3680" w:rsidP="00831CEA">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2. Виды обращений в правоохранительные органы</w:t>
      </w:r>
    </w:p>
    <w:p w:rsidR="00831CEA" w:rsidRPr="00067DD0" w:rsidRDefault="00831CEA" w:rsidP="00831CEA">
      <w:pPr>
        <w:tabs>
          <w:tab w:val="left" w:pos="6090"/>
        </w:tabs>
        <w:spacing w:after="0"/>
        <w:jc w:val="center"/>
        <w:rPr>
          <w:rFonts w:ascii="Times New Roman" w:hAnsi="Times New Roman" w:cs="Times New Roman"/>
          <w:sz w:val="28"/>
          <w:szCs w:val="28"/>
        </w:rPr>
      </w:pPr>
    </w:p>
    <w:p w:rsidR="00647A9B" w:rsidRPr="00067DD0" w:rsidRDefault="00831CEA" w:rsidP="00831CEA">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BB3680" w:rsidRPr="00067DD0">
        <w:rPr>
          <w:rFonts w:ascii="Times New Roman" w:hAnsi="Times New Roman" w:cs="Times New Roman"/>
          <w:sz w:val="28"/>
          <w:szCs w:val="28"/>
        </w:rPr>
        <w:t>.</w:t>
      </w:r>
      <w:r>
        <w:rPr>
          <w:rFonts w:ascii="Times New Roman" w:hAnsi="Times New Roman" w:cs="Times New Roman"/>
          <w:sz w:val="28"/>
          <w:szCs w:val="28"/>
        </w:rPr>
        <w:t xml:space="preserve"> </w:t>
      </w:r>
      <w:r w:rsidR="00BB3680" w:rsidRPr="00067DD0">
        <w:rPr>
          <w:rFonts w:ascii="Times New Roman" w:hAnsi="Times New Roman" w:cs="Times New Roman"/>
          <w:sz w:val="28"/>
          <w:szCs w:val="28"/>
        </w:rPr>
        <w:t xml:space="preserve">Обращение - предложение, заявление, жалоба, изложенные </w:t>
      </w:r>
      <w:r>
        <w:rPr>
          <w:rFonts w:ascii="Times New Roman" w:hAnsi="Times New Roman" w:cs="Times New Roman"/>
          <w:sz w:val="28"/>
          <w:szCs w:val="28"/>
        </w:rPr>
        <w:br/>
      </w:r>
      <w:r w:rsidR="00BB3680" w:rsidRPr="00067DD0">
        <w:rPr>
          <w:rFonts w:ascii="Times New Roman" w:hAnsi="Times New Roman" w:cs="Times New Roman"/>
          <w:sz w:val="28"/>
          <w:szCs w:val="28"/>
        </w:rPr>
        <w:t xml:space="preserve">в письменной или устной форме и представленные в </w:t>
      </w:r>
      <w:r>
        <w:rPr>
          <w:rFonts w:ascii="Times New Roman" w:hAnsi="Times New Roman" w:cs="Times New Roman"/>
          <w:sz w:val="28"/>
          <w:szCs w:val="28"/>
        </w:rPr>
        <w:t xml:space="preserve">правоохранительные </w:t>
      </w:r>
      <w:r w:rsidR="00BB3680" w:rsidRPr="00067DD0">
        <w:rPr>
          <w:rFonts w:ascii="Times New Roman" w:hAnsi="Times New Roman" w:cs="Times New Roman"/>
          <w:sz w:val="28"/>
          <w:szCs w:val="28"/>
        </w:rPr>
        <w:t xml:space="preserve">органы.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2.1.1. Письменные обращения -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Учреждением 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2.1.2. Устные обращения - это обращение, поступающие </w:t>
      </w:r>
      <w:r w:rsidR="00831CEA">
        <w:rPr>
          <w:rFonts w:ascii="Times New Roman" w:hAnsi="Times New Roman" w:cs="Times New Roman"/>
          <w:sz w:val="28"/>
          <w:szCs w:val="28"/>
        </w:rPr>
        <w:t>во</w:t>
      </w:r>
      <w:r w:rsidRPr="00067DD0">
        <w:rPr>
          <w:rFonts w:ascii="Times New Roman" w:hAnsi="Times New Roman" w:cs="Times New Roman"/>
          <w:sz w:val="28"/>
          <w:szCs w:val="28"/>
        </w:rPr>
        <w:t xml:space="preserve"> время личного приема руководителя Учреждения или других работников Учреждения.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Предложение - вид обращения, цель которого обратить внимание на необходимость совершенствования работы </w:t>
      </w:r>
      <w:r w:rsidR="00831CEA">
        <w:rPr>
          <w:rFonts w:ascii="Times New Roman" w:hAnsi="Times New Roman" w:cs="Times New Roman"/>
          <w:sz w:val="28"/>
          <w:szCs w:val="28"/>
        </w:rPr>
        <w:t>организаций, органов власти</w:t>
      </w:r>
      <w:r w:rsidRPr="00067DD0">
        <w:rPr>
          <w:rFonts w:ascii="Times New Roman" w:hAnsi="Times New Roman" w:cs="Times New Roman"/>
          <w:sz w:val="28"/>
          <w:szCs w:val="28"/>
        </w:rPr>
        <w:t xml:space="preserve"> (учреждений</w:t>
      </w:r>
      <w:r w:rsidR="00831CEA">
        <w:rPr>
          <w:rFonts w:ascii="Times New Roman" w:hAnsi="Times New Roman" w:cs="Times New Roman"/>
          <w:sz w:val="28"/>
          <w:szCs w:val="28"/>
        </w:rPr>
        <w:t>,</w:t>
      </w:r>
      <w:r w:rsidRPr="00067DD0">
        <w:rPr>
          <w:rFonts w:ascii="Times New Roman" w:hAnsi="Times New Roman" w:cs="Times New Roman"/>
          <w:sz w:val="28"/>
          <w:szCs w:val="28"/>
        </w:rPr>
        <w:t xml:space="preserve"> общественных объединений) и рекомендовать конкретные пути и способы решения поставленных задач. </w:t>
      </w:r>
    </w:p>
    <w:p w:rsidR="00831CEA"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2.3. Заявление - вид обращения, направленный на реализацию прав и интересов Учреждения. Выражая просьбу, заявление может сигнализировать и об определенных недостатках в деятельности организаций</w:t>
      </w:r>
      <w:r w:rsidR="00831CEA">
        <w:rPr>
          <w:rFonts w:ascii="Times New Roman" w:hAnsi="Times New Roman" w:cs="Times New Roman"/>
          <w:sz w:val="28"/>
          <w:szCs w:val="28"/>
        </w:rPr>
        <w:t>, органов власти</w:t>
      </w:r>
      <w:r w:rsidRPr="00067DD0">
        <w:rPr>
          <w:rFonts w:ascii="Times New Roman" w:hAnsi="Times New Roman" w:cs="Times New Roman"/>
          <w:sz w:val="28"/>
          <w:szCs w:val="28"/>
        </w:rPr>
        <w:t xml:space="preserve"> (учреждений или общественных объединений).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В отличие от предложения, в нем не раскрываются пути и не предлагаются способы решения поставленных задач.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2.4. Жалоба - вид обращения, в котором идет речь </w:t>
      </w:r>
      <w:r w:rsidR="00831CEA">
        <w:rPr>
          <w:rFonts w:ascii="Times New Roman" w:hAnsi="Times New Roman" w:cs="Times New Roman"/>
          <w:sz w:val="28"/>
          <w:szCs w:val="28"/>
        </w:rPr>
        <w:t>о</w:t>
      </w:r>
      <w:r w:rsidRPr="00067DD0">
        <w:rPr>
          <w:rFonts w:ascii="Times New Roman" w:hAnsi="Times New Roman" w:cs="Times New Roman"/>
          <w:sz w:val="28"/>
          <w:szCs w:val="28"/>
        </w:rPr>
        <w:t xml:space="preserve"> нарушении прав и интересов Учреждения. В жалобе содержится информация о нарушении прав и интересов и просьба об их восстановлении, а также о</w:t>
      </w:r>
      <w:r w:rsidR="00831CEA">
        <w:rPr>
          <w:rFonts w:ascii="Times New Roman" w:hAnsi="Times New Roman" w:cs="Times New Roman"/>
          <w:sz w:val="28"/>
          <w:szCs w:val="28"/>
        </w:rPr>
        <w:t>бо</w:t>
      </w:r>
      <w:r w:rsidRPr="00067DD0">
        <w:rPr>
          <w:rFonts w:ascii="Times New Roman" w:hAnsi="Times New Roman" w:cs="Times New Roman"/>
          <w:sz w:val="28"/>
          <w:szCs w:val="28"/>
        </w:rPr>
        <w:t>снованная критика в адрес органов</w:t>
      </w:r>
      <w:r w:rsidR="00831CEA">
        <w:rPr>
          <w:rFonts w:ascii="Times New Roman" w:hAnsi="Times New Roman" w:cs="Times New Roman"/>
          <w:sz w:val="28"/>
          <w:szCs w:val="28"/>
        </w:rPr>
        <w:t xml:space="preserve"> власти</w:t>
      </w:r>
      <w:r w:rsidRPr="00067DD0">
        <w:rPr>
          <w:rFonts w:ascii="Times New Roman" w:hAnsi="Times New Roman" w:cs="Times New Roman"/>
          <w:sz w:val="28"/>
          <w:szCs w:val="28"/>
        </w:rPr>
        <w:t>, организаций (учреждени</w:t>
      </w:r>
      <w:r w:rsidR="00831CEA">
        <w:rPr>
          <w:rFonts w:ascii="Times New Roman" w:hAnsi="Times New Roman" w:cs="Times New Roman"/>
          <w:sz w:val="28"/>
          <w:szCs w:val="28"/>
        </w:rPr>
        <w:t>й</w:t>
      </w:r>
      <w:r w:rsidRPr="00067DD0">
        <w:rPr>
          <w:rFonts w:ascii="Times New Roman" w:hAnsi="Times New Roman" w:cs="Times New Roman"/>
          <w:sz w:val="28"/>
          <w:szCs w:val="28"/>
        </w:rPr>
        <w:t xml:space="preserve">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Учреждения. </w:t>
      </w:r>
    </w:p>
    <w:p w:rsidR="008A3D59" w:rsidRDefault="008A3D59" w:rsidP="008A3D59">
      <w:pPr>
        <w:tabs>
          <w:tab w:val="left" w:pos="6090"/>
        </w:tabs>
        <w:spacing w:after="0"/>
        <w:ind w:firstLine="709"/>
        <w:jc w:val="center"/>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 xml:space="preserve">3. Сотрудничество и порядок обращения </w:t>
      </w:r>
      <w:r w:rsidR="00831CEA">
        <w:rPr>
          <w:rFonts w:ascii="Times New Roman" w:hAnsi="Times New Roman" w:cs="Times New Roman"/>
          <w:sz w:val="28"/>
          <w:szCs w:val="28"/>
        </w:rPr>
        <w:t>У</w:t>
      </w:r>
      <w:r w:rsidRPr="00067DD0">
        <w:rPr>
          <w:rFonts w:ascii="Times New Roman" w:hAnsi="Times New Roman" w:cs="Times New Roman"/>
          <w:sz w:val="28"/>
          <w:szCs w:val="28"/>
        </w:rPr>
        <w:t>чреждения в правоохранительные органы</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1571FF"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3.1. Сотрудничество с правоохранительными органами</w:t>
      </w:r>
      <w:r w:rsidR="00BB3680" w:rsidRPr="00067DD0">
        <w:rPr>
          <w:rFonts w:ascii="Times New Roman" w:hAnsi="Times New Roman" w:cs="Times New Roman"/>
          <w:sz w:val="28"/>
          <w:szCs w:val="28"/>
        </w:rPr>
        <w:t xml:space="preserve"> является важным показателем действительной приверженности Учреждения декларируемым антикоррупционным стандартам поведения. Данное сотрудничество может осуществляться в различных формах: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Учреждение может принять на себя публичное обязательство сообщать в соответствующие органы о случаях совершение коррупционных правонарушений, о которых Учреждению (работникам Учреждения) стало известно. Необходимость сообщения в соответствующие органы о случаях совершения коррупционных правонарушений, о которых стало известно Учреждению, может быть закреплена за лицом, ответственным за предупреждение и противодействие коррупции в Учреждении</w:t>
      </w:r>
      <w:r w:rsidR="00831CEA">
        <w:rPr>
          <w:rFonts w:ascii="Times New Roman" w:hAnsi="Times New Roman" w:cs="Times New Roman"/>
          <w:sz w:val="28"/>
          <w:szCs w:val="28"/>
        </w:rPr>
        <w:t>;</w:t>
      </w:r>
      <w:r w:rsidR="00BB3680" w:rsidRPr="00067DD0">
        <w:rPr>
          <w:rFonts w:ascii="Times New Roman" w:hAnsi="Times New Roman" w:cs="Times New Roman"/>
          <w:sz w:val="28"/>
          <w:szCs w:val="28"/>
        </w:rPr>
        <w:t xml:space="preserve">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Учреждению следует принять на себя обязательство воздерживаться от каких-либо санкций в отношении своих сотрудников, сообщивших в органы о ставшей им известной в</w:t>
      </w:r>
      <w:r w:rsidR="00831CEA">
        <w:rPr>
          <w:rFonts w:ascii="Times New Roman" w:hAnsi="Times New Roman" w:cs="Times New Roman"/>
          <w:sz w:val="28"/>
          <w:szCs w:val="28"/>
        </w:rPr>
        <w:t xml:space="preserve"> ходе выполнения трудов</w:t>
      </w:r>
      <w:r w:rsidR="00BB3680" w:rsidRPr="00067DD0">
        <w:rPr>
          <w:rFonts w:ascii="Times New Roman" w:hAnsi="Times New Roman" w:cs="Times New Roman"/>
          <w:sz w:val="28"/>
          <w:szCs w:val="28"/>
        </w:rPr>
        <w:t xml:space="preserve">ых обязанностей информации о подготовке или совершении коррупционного правонарушения.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Сотрудничество с органами также может проявляться в форме: </w:t>
      </w:r>
    </w:p>
    <w:p w:rsidR="00831CEA"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BB3680" w:rsidRPr="00067DD0">
        <w:rPr>
          <w:rFonts w:ascii="Times New Roman" w:hAnsi="Times New Roman" w:cs="Times New Roman"/>
          <w:sz w:val="28"/>
          <w:szCs w:val="28"/>
        </w:rPr>
        <w:t xml:space="preserve">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 </w:t>
      </w:r>
    </w:p>
    <w:p w:rsidR="00647A9B" w:rsidRPr="00067DD0" w:rsidRDefault="00647A9B"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w:t>
      </w:r>
      <w:r w:rsidR="00831CEA">
        <w:rPr>
          <w:rFonts w:ascii="Times New Roman" w:hAnsi="Times New Roman" w:cs="Times New Roman"/>
          <w:sz w:val="28"/>
          <w:szCs w:val="28"/>
        </w:rPr>
        <w:t xml:space="preserve"> </w:t>
      </w:r>
      <w:r w:rsidR="00BB3680" w:rsidRPr="00067DD0">
        <w:rPr>
          <w:rFonts w:ascii="Times New Roman" w:hAnsi="Times New Roman" w:cs="Times New Roman"/>
          <w:sz w:val="28"/>
          <w:szCs w:val="28"/>
        </w:rPr>
        <w:t xml:space="preserve">оказания содействия уполномоченным представителем органов при проведении мероприятий по пресечению или расследованию коррупционных преступлений, включая оперативно-розыскные мероприятие.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Руководству Учреждения и ее сотрудникам следует оказывать поддержку в выявлении и расследовании </w:t>
      </w:r>
      <w:r w:rsidR="00831CEA">
        <w:rPr>
          <w:rFonts w:ascii="Times New Roman" w:hAnsi="Times New Roman" w:cs="Times New Roman"/>
          <w:sz w:val="28"/>
          <w:szCs w:val="28"/>
        </w:rPr>
        <w:t xml:space="preserve">правоохранительными </w:t>
      </w:r>
      <w:r w:rsidRPr="00067DD0">
        <w:rPr>
          <w:rFonts w:ascii="Times New Roman" w:hAnsi="Times New Roman" w:cs="Times New Roman"/>
          <w:sz w:val="28"/>
          <w:szCs w:val="28"/>
        </w:rPr>
        <w:t xml:space="preserve">органами фактов коррупции, предпринимать необходимые меры по сохранению и </w:t>
      </w:r>
      <w:r w:rsidRPr="00067DD0">
        <w:rPr>
          <w:rFonts w:ascii="Times New Roman" w:hAnsi="Times New Roman" w:cs="Times New Roman"/>
          <w:sz w:val="28"/>
          <w:szCs w:val="28"/>
        </w:rPr>
        <w:lastRenderedPageBreak/>
        <w:t xml:space="preserve">передаче в </w:t>
      </w:r>
      <w:r w:rsidR="00831CEA">
        <w:rPr>
          <w:rFonts w:ascii="Times New Roman" w:hAnsi="Times New Roman" w:cs="Times New Roman"/>
          <w:sz w:val="28"/>
          <w:szCs w:val="28"/>
        </w:rPr>
        <w:t xml:space="preserve">правоохранительные </w:t>
      </w:r>
      <w:r w:rsidRPr="00067DD0">
        <w:rPr>
          <w:rFonts w:ascii="Times New Roman" w:hAnsi="Times New Roman" w:cs="Times New Roman"/>
          <w:sz w:val="28"/>
          <w:szCs w:val="28"/>
        </w:rPr>
        <w:t xml:space="preserve">органы документов и информации, содержащей данные о коррупционных правонарушениях.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Руководство и сотрудники </w:t>
      </w:r>
      <w:r w:rsidR="00831CEA">
        <w:rPr>
          <w:rFonts w:ascii="Times New Roman" w:hAnsi="Times New Roman" w:cs="Times New Roman"/>
          <w:sz w:val="28"/>
          <w:szCs w:val="28"/>
        </w:rPr>
        <w:t xml:space="preserve">Учреждения </w:t>
      </w:r>
      <w:r w:rsidRPr="00067DD0">
        <w:rPr>
          <w:rFonts w:ascii="Times New Roman" w:hAnsi="Times New Roman" w:cs="Times New Roman"/>
          <w:sz w:val="28"/>
          <w:szCs w:val="28"/>
        </w:rPr>
        <w:t xml:space="preserve">не должны допускать вмешательства в выполнение служебных обязанностей должностными лицами судебных или правоохранительных органов. </w:t>
      </w:r>
    </w:p>
    <w:p w:rsidR="00647A9B" w:rsidRPr="00067DD0" w:rsidRDefault="00BB3680" w:rsidP="00831CEA">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w:t>
      </w:r>
      <w:r w:rsidRPr="006216AC">
        <w:rPr>
          <w:rFonts w:ascii="Times New Roman" w:hAnsi="Times New Roman" w:cs="Times New Roman"/>
          <w:sz w:val="28"/>
          <w:szCs w:val="28"/>
        </w:rPr>
        <w:t>Все письменные обращения к представителям органов</w:t>
      </w:r>
      <w:r w:rsidR="00CB3AAF" w:rsidRPr="006216AC">
        <w:rPr>
          <w:rFonts w:ascii="Times New Roman" w:hAnsi="Times New Roman" w:cs="Times New Roman"/>
          <w:sz w:val="28"/>
          <w:szCs w:val="28"/>
        </w:rPr>
        <w:t xml:space="preserve"> от имени Учреждения</w:t>
      </w:r>
      <w:r w:rsidRPr="006216AC">
        <w:rPr>
          <w:rFonts w:ascii="Times New Roman" w:hAnsi="Times New Roman" w:cs="Times New Roman"/>
          <w:sz w:val="28"/>
          <w:szCs w:val="28"/>
        </w:rPr>
        <w:t>, готовятся инициаторами обращ</w:t>
      </w:r>
      <w:r w:rsidRPr="00067DD0">
        <w:rPr>
          <w:rFonts w:ascii="Times New Roman" w:hAnsi="Times New Roman" w:cs="Times New Roman"/>
          <w:sz w:val="28"/>
          <w:szCs w:val="28"/>
        </w:rPr>
        <w:t xml:space="preserve">ений - сотрудниками Учреждения, предоставляются на согласование руководителю Учреждения, без визы руководителя Учреждения письменные обращения не допускаются.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К устным обращениям Учреждения в органы предъявляются следующие требования: </w:t>
      </w:r>
    </w:p>
    <w:p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в</w:t>
      </w:r>
      <w:r w:rsidR="00BB3680" w:rsidRPr="006216AC">
        <w:rPr>
          <w:rFonts w:ascii="Times New Roman" w:hAnsi="Times New Roman" w:cs="Times New Roman"/>
          <w:sz w:val="28"/>
          <w:szCs w:val="28"/>
        </w:rPr>
        <w:t>о</w:t>
      </w:r>
      <w:r w:rsidR="00BB3680" w:rsidRPr="00067DD0">
        <w:rPr>
          <w:rFonts w:ascii="Times New Roman" w:hAnsi="Times New Roman" w:cs="Times New Roman"/>
          <w:sz w:val="28"/>
          <w:szCs w:val="28"/>
        </w:rPr>
        <w:t xml:space="preserve"> время личного приема у руководителя Учреждения,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w:t>
      </w:r>
      <w:r>
        <w:rPr>
          <w:rFonts w:ascii="Times New Roman" w:hAnsi="Times New Roman" w:cs="Times New Roman"/>
          <w:sz w:val="28"/>
          <w:szCs w:val="28"/>
        </w:rPr>
        <w:t xml:space="preserve"> существу поставленных вопросов;</w:t>
      </w:r>
      <w:r w:rsidR="00BB3680" w:rsidRPr="00067DD0">
        <w:rPr>
          <w:rFonts w:ascii="Times New Roman" w:hAnsi="Times New Roman" w:cs="Times New Roman"/>
          <w:sz w:val="28"/>
          <w:szCs w:val="28"/>
        </w:rPr>
        <w:t xml:space="preserve"> </w:t>
      </w:r>
    </w:p>
    <w:p w:rsidR="00647A9B" w:rsidRPr="00067DD0" w:rsidRDefault="006216AC"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 р</w:t>
      </w:r>
      <w:r w:rsidR="00BB3680" w:rsidRPr="00067DD0">
        <w:rPr>
          <w:rFonts w:ascii="Times New Roman" w:hAnsi="Times New Roman" w:cs="Times New Roman"/>
          <w:sz w:val="28"/>
          <w:szCs w:val="28"/>
        </w:rPr>
        <w:t xml:space="preserve">уководитель структурного подразделения берет ка контроль принятое по результатам устного заявления решение и при необходимости запрашивают информацию о ходе и результатах рассмотрения обращения. </w:t>
      </w:r>
    </w:p>
    <w:p w:rsidR="00647A9B" w:rsidRDefault="00BB3680" w:rsidP="00354D87">
      <w:pPr>
        <w:tabs>
          <w:tab w:val="left" w:pos="6090"/>
        </w:tabs>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3.</w:t>
      </w:r>
      <w:r w:rsidR="00CB3AAF" w:rsidRPr="006216AC">
        <w:rPr>
          <w:rFonts w:ascii="Times New Roman" w:hAnsi="Times New Roman" w:cs="Times New Roman"/>
          <w:sz w:val="28"/>
          <w:szCs w:val="28"/>
        </w:rPr>
        <w:t>7.</w:t>
      </w:r>
      <w:r w:rsidRPr="00067DD0">
        <w:rPr>
          <w:rFonts w:ascii="Times New Roman" w:hAnsi="Times New Roman" w:cs="Times New Roman"/>
          <w:sz w:val="28"/>
          <w:szCs w:val="28"/>
        </w:rPr>
        <w:t xml:space="preserve"> Руководители структурных подразделений, несут персональную ответственность за эффективность осуществления соответствующего взаимодействия. </w:t>
      </w:r>
    </w:p>
    <w:p w:rsidR="008A3D59" w:rsidRPr="00067DD0" w:rsidRDefault="008A3D59" w:rsidP="00354D87">
      <w:pPr>
        <w:tabs>
          <w:tab w:val="left" w:pos="6090"/>
        </w:tabs>
        <w:spacing w:after="0"/>
        <w:ind w:firstLine="709"/>
        <w:jc w:val="both"/>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 Порядок действий сотрудников У</w:t>
      </w:r>
      <w:r w:rsidRPr="00067DD0">
        <w:rPr>
          <w:rFonts w:ascii="Times New Roman" w:hAnsi="Times New Roman" w:cs="Times New Roman"/>
          <w:sz w:val="28"/>
          <w:szCs w:val="28"/>
        </w:rPr>
        <w:t>чреждения</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w:t>
      </w:r>
      <w:r w:rsidR="00354D87">
        <w:rPr>
          <w:rFonts w:ascii="Times New Roman" w:hAnsi="Times New Roman" w:cs="Times New Roman"/>
          <w:sz w:val="28"/>
          <w:szCs w:val="28"/>
        </w:rPr>
        <w:t>Сотрудник Учреждения имеет право подавать п</w:t>
      </w:r>
      <w:r w:rsidRPr="00067DD0">
        <w:rPr>
          <w:rFonts w:ascii="Times New Roman" w:hAnsi="Times New Roman" w:cs="Times New Roman"/>
          <w:sz w:val="28"/>
          <w:szCs w:val="28"/>
        </w:rPr>
        <w:t xml:space="preserve">исьменные заявления о преступлениях </w:t>
      </w:r>
      <w:r w:rsidR="00354D87">
        <w:rPr>
          <w:rFonts w:ascii="Times New Roman" w:hAnsi="Times New Roman" w:cs="Times New Roman"/>
          <w:sz w:val="28"/>
          <w:szCs w:val="28"/>
        </w:rPr>
        <w:t>в правоохранительные органы</w:t>
      </w:r>
      <w:r w:rsidRPr="00067DD0">
        <w:rPr>
          <w:rFonts w:ascii="Times New Roman" w:hAnsi="Times New Roman" w:cs="Times New Roman"/>
          <w:sz w:val="28"/>
          <w:szCs w:val="28"/>
        </w:rPr>
        <w:t xml:space="preserve"> независимо от места и времени совершения преступления круглосуточно.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.2</w:t>
      </w:r>
      <w:r w:rsidRPr="00067DD0">
        <w:rPr>
          <w:rFonts w:ascii="Times New Roman" w:hAnsi="Times New Roman" w:cs="Times New Roman"/>
          <w:sz w:val="28"/>
          <w:szCs w:val="28"/>
        </w:rPr>
        <w:t>. Сотрудник Учреждения имеет право получить копию своего заявления с отметкой о регистрации его в правоохранительном органе или талон</w:t>
      </w:r>
      <w:r w:rsidR="00647A9B" w:rsidRPr="00067DD0">
        <w:rPr>
          <w:rFonts w:ascii="Times New Roman" w:hAnsi="Times New Roman" w:cs="Times New Roman"/>
          <w:sz w:val="28"/>
          <w:szCs w:val="28"/>
        </w:rPr>
        <w:t xml:space="preserve"> </w:t>
      </w:r>
      <w:r w:rsidRPr="00067DD0">
        <w:rPr>
          <w:rFonts w:ascii="Times New Roman" w:hAnsi="Times New Roman" w:cs="Times New Roman"/>
          <w:sz w:val="28"/>
          <w:szCs w:val="28"/>
        </w:rPr>
        <w:t>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w:t>
      </w:r>
      <w:r w:rsidR="00647A9B" w:rsidRPr="00067DD0">
        <w:rPr>
          <w:rFonts w:ascii="Times New Roman" w:hAnsi="Times New Roman" w:cs="Times New Roman"/>
          <w:sz w:val="28"/>
          <w:szCs w:val="28"/>
        </w:rPr>
        <w:t xml:space="preserve"> органа, дата приема сообщения.</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w:t>
      </w:r>
      <w:r w:rsidR="00354D87">
        <w:rPr>
          <w:rFonts w:ascii="Times New Roman" w:hAnsi="Times New Roman" w:cs="Times New Roman"/>
          <w:sz w:val="28"/>
          <w:szCs w:val="28"/>
        </w:rPr>
        <w:t>3</w:t>
      </w:r>
      <w:r w:rsidRPr="00067DD0">
        <w:rPr>
          <w:rFonts w:ascii="Times New Roman" w:hAnsi="Times New Roman" w:cs="Times New Roman"/>
          <w:sz w:val="28"/>
          <w:szCs w:val="28"/>
        </w:rPr>
        <w:t>. Сотрудник Учреждения имеет право выяснить в правоохранительном органе, которому поручено заниматься исполнением заявления</w:t>
      </w:r>
      <w:r w:rsidR="00354D87">
        <w:rPr>
          <w:rFonts w:ascii="Times New Roman" w:hAnsi="Times New Roman" w:cs="Times New Roman"/>
          <w:sz w:val="28"/>
          <w:szCs w:val="28"/>
        </w:rPr>
        <w:t xml:space="preserve">, о характере принимаемых мер, просить </w:t>
      </w:r>
      <w:r w:rsidRPr="00067DD0">
        <w:rPr>
          <w:rFonts w:ascii="Times New Roman" w:hAnsi="Times New Roman" w:cs="Times New Roman"/>
          <w:sz w:val="28"/>
          <w:szCs w:val="28"/>
        </w:rPr>
        <w:t xml:space="preserve">приема руководителем соответствующего подразделения для получения более полной информации по вопросам, затрагивающим </w:t>
      </w:r>
      <w:r w:rsidR="00354D87">
        <w:rPr>
          <w:rFonts w:ascii="Times New Roman" w:hAnsi="Times New Roman" w:cs="Times New Roman"/>
          <w:sz w:val="28"/>
          <w:szCs w:val="28"/>
        </w:rPr>
        <w:t>его</w:t>
      </w:r>
      <w:r w:rsidRPr="00067DD0">
        <w:rPr>
          <w:rFonts w:ascii="Times New Roman" w:hAnsi="Times New Roman" w:cs="Times New Roman"/>
          <w:sz w:val="28"/>
          <w:szCs w:val="28"/>
        </w:rPr>
        <w:t xml:space="preserve"> права и законные интересы. </w:t>
      </w: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4.5. В случае отказа принять от сотрудника Учреждения сообщение (заявление) о </w:t>
      </w:r>
      <w:r w:rsidR="00EF43AE" w:rsidRPr="006216AC">
        <w:rPr>
          <w:rFonts w:ascii="Times New Roman" w:hAnsi="Times New Roman" w:cs="Times New Roman"/>
          <w:sz w:val="28"/>
          <w:szCs w:val="28"/>
        </w:rPr>
        <w:t>коррупционном либо ином преступлении</w:t>
      </w:r>
      <w:r w:rsidR="00EF43AE">
        <w:rPr>
          <w:rFonts w:ascii="Times New Roman" w:hAnsi="Times New Roman" w:cs="Times New Roman"/>
          <w:sz w:val="28"/>
          <w:szCs w:val="28"/>
        </w:rPr>
        <w:t xml:space="preserve"> </w:t>
      </w:r>
      <w:r w:rsidRPr="00067DD0">
        <w:rPr>
          <w:rFonts w:ascii="Times New Roman" w:hAnsi="Times New Roman" w:cs="Times New Roman"/>
          <w:sz w:val="28"/>
          <w:szCs w:val="28"/>
        </w:rPr>
        <w:t xml:space="preserve">сотрудник </w:t>
      </w:r>
      <w:r w:rsidRPr="00067DD0">
        <w:rPr>
          <w:rFonts w:ascii="Times New Roman" w:hAnsi="Times New Roman" w:cs="Times New Roman"/>
          <w:sz w:val="28"/>
          <w:szCs w:val="28"/>
        </w:rPr>
        <w:lastRenderedPageBreak/>
        <w:t>Учреждения имеет право обжаловать эти незаконные действия в вышестоящих и</w:t>
      </w:r>
      <w:r w:rsidR="008A3D59">
        <w:rPr>
          <w:rFonts w:ascii="Times New Roman" w:hAnsi="Times New Roman" w:cs="Times New Roman"/>
          <w:sz w:val="28"/>
          <w:szCs w:val="28"/>
        </w:rPr>
        <w:t xml:space="preserve">нстанциях (районных, областных, </w:t>
      </w:r>
      <w:r w:rsidRPr="00067DD0">
        <w:rPr>
          <w:rFonts w:ascii="Times New Roman" w:hAnsi="Times New Roman" w:cs="Times New Roman"/>
          <w:sz w:val="28"/>
          <w:szCs w:val="28"/>
        </w:rPr>
        <w:t xml:space="preserve">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 </w:t>
      </w:r>
    </w:p>
    <w:p w:rsidR="00647A9B" w:rsidRPr="00067DD0" w:rsidRDefault="00647A9B" w:rsidP="00354D87">
      <w:pPr>
        <w:tabs>
          <w:tab w:val="left" w:pos="6090"/>
        </w:tabs>
        <w:spacing w:after="0"/>
        <w:ind w:firstLine="709"/>
        <w:jc w:val="both"/>
        <w:rPr>
          <w:rFonts w:ascii="Times New Roman" w:hAnsi="Times New Roman" w:cs="Times New Roman"/>
          <w:sz w:val="28"/>
          <w:szCs w:val="28"/>
        </w:rPr>
      </w:pPr>
    </w:p>
    <w:p w:rsidR="00647A9B" w:rsidRDefault="00BB3680" w:rsidP="008A3D59">
      <w:pPr>
        <w:tabs>
          <w:tab w:val="left" w:pos="6090"/>
        </w:tabs>
        <w:spacing w:after="0"/>
        <w:ind w:firstLine="709"/>
        <w:jc w:val="center"/>
        <w:rPr>
          <w:rFonts w:ascii="Times New Roman" w:hAnsi="Times New Roman" w:cs="Times New Roman"/>
          <w:sz w:val="28"/>
          <w:szCs w:val="28"/>
        </w:rPr>
      </w:pPr>
      <w:r w:rsidRPr="00067DD0">
        <w:rPr>
          <w:rFonts w:ascii="Times New Roman" w:hAnsi="Times New Roman" w:cs="Times New Roman"/>
          <w:sz w:val="28"/>
          <w:szCs w:val="28"/>
        </w:rPr>
        <w:t>5. Заключительные положения</w:t>
      </w:r>
    </w:p>
    <w:p w:rsidR="008A3D59" w:rsidRPr="00067DD0" w:rsidRDefault="008A3D59" w:rsidP="008A3D59">
      <w:pPr>
        <w:tabs>
          <w:tab w:val="left" w:pos="6090"/>
        </w:tabs>
        <w:spacing w:after="0"/>
        <w:ind w:firstLine="709"/>
        <w:jc w:val="center"/>
        <w:rPr>
          <w:rFonts w:ascii="Times New Roman" w:hAnsi="Times New Roman" w:cs="Times New Roman"/>
          <w:sz w:val="28"/>
          <w:szCs w:val="28"/>
        </w:rPr>
      </w:pPr>
    </w:p>
    <w:p w:rsidR="00647A9B"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5.1. Настоящий Порядок вступает в силу с момента утверждения его </w:t>
      </w:r>
      <w:r w:rsidR="008A3D59">
        <w:rPr>
          <w:rFonts w:ascii="Times New Roman" w:hAnsi="Times New Roman" w:cs="Times New Roman"/>
          <w:sz w:val="28"/>
          <w:szCs w:val="28"/>
        </w:rPr>
        <w:t>руководителем</w:t>
      </w:r>
      <w:r w:rsidRPr="00067DD0">
        <w:rPr>
          <w:rFonts w:ascii="Times New Roman" w:hAnsi="Times New Roman" w:cs="Times New Roman"/>
          <w:sz w:val="28"/>
          <w:szCs w:val="28"/>
        </w:rPr>
        <w:t xml:space="preserve"> Учреждения, срок его действия не ограничен (до утверждения нового Порядка). </w:t>
      </w:r>
    </w:p>
    <w:p w:rsidR="00BB3680" w:rsidRPr="00067DD0" w:rsidRDefault="00BB3680" w:rsidP="00354D87">
      <w:pPr>
        <w:tabs>
          <w:tab w:val="left" w:pos="6090"/>
        </w:tabs>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5.2. В настоящий Порядок при необходимости могут быть внесены изменения и дополнения приказом Учреждения</w:t>
      </w:r>
    </w:p>
    <w:sectPr w:rsidR="00BB3680" w:rsidRPr="00067DD0" w:rsidSect="00022B04">
      <w:headerReference w:type="default" r:id="rId8"/>
      <w:pgSz w:w="11906" w:h="16838"/>
      <w:pgMar w:top="631" w:right="850"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E5" w:rsidRDefault="009D2CE5" w:rsidP="00554854">
      <w:pPr>
        <w:spacing w:after="0" w:line="240" w:lineRule="auto"/>
      </w:pPr>
      <w:r>
        <w:separator/>
      </w:r>
    </w:p>
  </w:endnote>
  <w:endnote w:type="continuationSeparator" w:id="0">
    <w:p w:rsidR="009D2CE5" w:rsidRDefault="009D2CE5" w:rsidP="0055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E5" w:rsidRDefault="009D2CE5" w:rsidP="00554854">
      <w:pPr>
        <w:spacing w:after="0" w:line="240" w:lineRule="auto"/>
      </w:pPr>
      <w:r>
        <w:separator/>
      </w:r>
    </w:p>
  </w:footnote>
  <w:footnote w:type="continuationSeparator" w:id="0">
    <w:p w:rsidR="009D2CE5" w:rsidRDefault="009D2CE5" w:rsidP="00554854">
      <w:pPr>
        <w:spacing w:after="0" w:line="240" w:lineRule="auto"/>
      </w:pPr>
      <w:r>
        <w:continuationSeparator/>
      </w:r>
    </w:p>
  </w:footnote>
  <w:footnote w:id="1">
    <w:p w:rsidR="00025F94" w:rsidRPr="002B12CF" w:rsidRDefault="00025F94"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При </w:t>
      </w:r>
      <w:r w:rsidRPr="006216AC">
        <w:rPr>
          <w:rFonts w:ascii="Times New Roman" w:hAnsi="Times New Roman" w:cs="Times New Roman"/>
        </w:rPr>
        <w:t>необходимости, исходя из вида учреждения,</w:t>
      </w:r>
      <w:r w:rsidRPr="002B12CF">
        <w:rPr>
          <w:rFonts w:ascii="Times New Roman" w:hAnsi="Times New Roman" w:cs="Times New Roman"/>
        </w:rPr>
        <w:t xml:space="preserve"> указывается Федеральный закон от 18 июля 2011 г. </w:t>
      </w:r>
      <w:r>
        <w:rPr>
          <w:rFonts w:ascii="Times New Roman" w:hAnsi="Times New Roman" w:cs="Times New Roman"/>
        </w:rPr>
        <w:br/>
      </w:r>
      <w:r w:rsidRPr="002B12CF">
        <w:rPr>
          <w:rFonts w:ascii="Times New Roman" w:hAnsi="Times New Roman" w:cs="Times New Roman"/>
        </w:rPr>
        <w:t>№ 223-ФЗ «О закупках товаров, работ, услуг отдельными видами юридических лиц».</w:t>
      </w:r>
    </w:p>
  </w:footnote>
  <w:footnote w:id="2">
    <w:p w:rsidR="00025F94" w:rsidRPr="002B12CF" w:rsidRDefault="00025F94"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3">
    <w:p w:rsidR="00025F94" w:rsidRPr="002B12CF" w:rsidRDefault="00025F94"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На основании Положения</w:t>
      </w:r>
      <w:r>
        <w:rPr>
          <w:rFonts w:ascii="Times New Roman" w:hAnsi="Times New Roman" w:cs="Times New Roman"/>
        </w:rPr>
        <w:t xml:space="preserve"> об антикоррупционной политике</w:t>
      </w:r>
      <w:r w:rsidRPr="002B12CF">
        <w:rPr>
          <w:rFonts w:ascii="Times New Roman" w:hAnsi="Times New Roman" w:cs="Times New Roman"/>
        </w:rPr>
        <w:t xml:space="preserve"> </w:t>
      </w:r>
      <w:r>
        <w:rPr>
          <w:rFonts w:ascii="Times New Roman" w:hAnsi="Times New Roman" w:cs="Times New Roman"/>
        </w:rPr>
        <w:t>учреждением принимается</w:t>
      </w:r>
      <w:r w:rsidRPr="002B12CF">
        <w:rPr>
          <w:rFonts w:ascii="Times New Roman" w:hAnsi="Times New Roman" w:cs="Times New Roman"/>
        </w:rPr>
        <w:t xml:space="preserve"> </w:t>
      </w:r>
      <w:r>
        <w:rPr>
          <w:rFonts w:ascii="Times New Roman" w:hAnsi="Times New Roman" w:cs="Times New Roman"/>
        </w:rPr>
        <w:t>П</w:t>
      </w:r>
      <w:r w:rsidRPr="002B12CF">
        <w:rPr>
          <w:rFonts w:ascii="Times New Roman" w:hAnsi="Times New Roman" w:cs="Times New Roman"/>
        </w:rPr>
        <w:t>лан</w:t>
      </w:r>
      <w:r>
        <w:rPr>
          <w:rFonts w:ascii="Times New Roman" w:hAnsi="Times New Roman" w:cs="Times New Roman"/>
        </w:rPr>
        <w:t xml:space="preserve"> </w:t>
      </w:r>
      <w:r w:rsidRPr="006F0C72">
        <w:rPr>
          <w:rFonts w:ascii="Times New Roman" w:hAnsi="Times New Roman" w:cs="Times New Roman"/>
        </w:rPr>
        <w:t>мероприятий по предупреждению коррупции</w:t>
      </w:r>
    </w:p>
  </w:footnote>
  <w:footnote w:id="4">
    <w:p w:rsidR="00025F94" w:rsidRPr="006216AC" w:rsidRDefault="00025F94" w:rsidP="002B12CF">
      <w:pPr>
        <w:pStyle w:val="a7"/>
        <w:jc w:val="both"/>
        <w:rPr>
          <w:rFonts w:ascii="Times New Roman" w:hAnsi="Times New Roman" w:cs="Times New Roman"/>
        </w:rPr>
      </w:pPr>
      <w:r w:rsidRPr="002B12CF">
        <w:rPr>
          <w:rStyle w:val="a9"/>
          <w:rFonts w:ascii="Times New Roman" w:hAnsi="Times New Roman" w:cs="Times New Roman"/>
        </w:rPr>
        <w:footnoteRef/>
      </w:r>
      <w:r w:rsidRPr="002B12CF">
        <w:rPr>
          <w:rFonts w:ascii="Times New Roman" w:hAnsi="Times New Roman" w:cs="Times New Roman"/>
        </w:rPr>
        <w:t xml:space="preserve"> Учреждению необходимо указать наименования должностей исходя из </w:t>
      </w:r>
      <w:r w:rsidRPr="006216AC">
        <w:rPr>
          <w:rFonts w:ascii="Times New Roman" w:hAnsi="Times New Roman" w:cs="Times New Roman"/>
        </w:rPr>
        <w:t>коррупционных рисков, характерных для Учреждения</w:t>
      </w:r>
    </w:p>
  </w:footnote>
  <w:footnote w:id="5">
    <w:p w:rsidR="00025F94" w:rsidRPr="002B12CF" w:rsidRDefault="00025F94" w:rsidP="002B12CF">
      <w:pPr>
        <w:pStyle w:val="a7"/>
        <w:jc w:val="both"/>
        <w:rPr>
          <w:rFonts w:ascii="Times New Roman" w:hAnsi="Times New Roman" w:cs="Times New Roman"/>
        </w:rPr>
      </w:pPr>
      <w:r w:rsidRPr="006216AC">
        <w:rPr>
          <w:rStyle w:val="a9"/>
          <w:rFonts w:ascii="Times New Roman" w:hAnsi="Times New Roman" w:cs="Times New Roman"/>
        </w:rPr>
        <w:footnoteRef/>
      </w:r>
      <w:r w:rsidRPr="006216AC">
        <w:rPr>
          <w:rFonts w:ascii="Times New Roman" w:hAnsi="Times New Roman" w:cs="Times New Roman"/>
        </w:rPr>
        <w:t xml:space="preserve"> В отношении дарения подарков работникам образовательных организаций,</w:t>
      </w:r>
      <w:r w:rsidRPr="002B12CF">
        <w:rPr>
          <w:rFonts w:ascii="Times New Roman" w:hAnsi="Times New Roman" w:cs="Times New Roman"/>
        </w:rPr>
        <w:t xml:space="preserve"> медицинских организаций, организаций, оказывающих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94" w:rsidRPr="0054282E" w:rsidRDefault="00025F94" w:rsidP="00554854">
    <w:pPr>
      <w:pStyle w:val="a3"/>
      <w:jc w:val="center"/>
      <w:rPr>
        <w:rFonts w:ascii="Times New Roman" w:hAnsi="Times New Roman" w:cs="Times New Roman"/>
        <w:sz w:val="18"/>
        <w:szCs w:val="18"/>
      </w:rPr>
    </w:pPr>
  </w:p>
  <w:p w:rsidR="00025F94" w:rsidRDefault="00025F94" w:rsidP="0055485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0D23F8"/>
    <w:multiLevelType w:val="hybridMultilevel"/>
    <w:tmpl w:val="0E041798"/>
    <w:lvl w:ilvl="0" w:tplc="55868C90">
      <w:start w:val="1"/>
      <w:numFmt w:val="decimal"/>
      <w:lvlText w:val="%1)"/>
      <w:lvlJc w:val="left"/>
      <w:pPr>
        <w:ind w:left="-141"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0DE6"/>
    <w:rsid w:val="000017A8"/>
    <w:rsid w:val="00007C50"/>
    <w:rsid w:val="00022B04"/>
    <w:rsid w:val="00025F94"/>
    <w:rsid w:val="00040361"/>
    <w:rsid w:val="00067DD0"/>
    <w:rsid w:val="0007151C"/>
    <w:rsid w:val="00074D36"/>
    <w:rsid w:val="00075F63"/>
    <w:rsid w:val="00092C89"/>
    <w:rsid w:val="000945F3"/>
    <w:rsid w:val="000A0287"/>
    <w:rsid w:val="000B6946"/>
    <w:rsid w:val="001016EF"/>
    <w:rsid w:val="00121080"/>
    <w:rsid w:val="00122976"/>
    <w:rsid w:val="0012500C"/>
    <w:rsid w:val="0013667B"/>
    <w:rsid w:val="001430F1"/>
    <w:rsid w:val="00152F73"/>
    <w:rsid w:val="00154271"/>
    <w:rsid w:val="001543D8"/>
    <w:rsid w:val="001571FF"/>
    <w:rsid w:val="00163914"/>
    <w:rsid w:val="00175AEE"/>
    <w:rsid w:val="00187A74"/>
    <w:rsid w:val="00190529"/>
    <w:rsid w:val="0019267E"/>
    <w:rsid w:val="0019708A"/>
    <w:rsid w:val="001A22DB"/>
    <w:rsid w:val="001B101D"/>
    <w:rsid w:val="001B2F63"/>
    <w:rsid w:val="001C7E71"/>
    <w:rsid w:val="001D0664"/>
    <w:rsid w:val="001E5117"/>
    <w:rsid w:val="00213A36"/>
    <w:rsid w:val="00214D74"/>
    <w:rsid w:val="00223C00"/>
    <w:rsid w:val="0025085D"/>
    <w:rsid w:val="00252D79"/>
    <w:rsid w:val="00253EB6"/>
    <w:rsid w:val="00275FC3"/>
    <w:rsid w:val="00276950"/>
    <w:rsid w:val="00280440"/>
    <w:rsid w:val="002B12CF"/>
    <w:rsid w:val="002D00D9"/>
    <w:rsid w:val="00304957"/>
    <w:rsid w:val="00347564"/>
    <w:rsid w:val="00352379"/>
    <w:rsid w:val="003534BF"/>
    <w:rsid w:val="00354D87"/>
    <w:rsid w:val="0036135B"/>
    <w:rsid w:val="00373E33"/>
    <w:rsid w:val="0038124D"/>
    <w:rsid w:val="003C5CBC"/>
    <w:rsid w:val="003D678C"/>
    <w:rsid w:val="003D788E"/>
    <w:rsid w:val="0040589A"/>
    <w:rsid w:val="00407CFF"/>
    <w:rsid w:val="00411CF3"/>
    <w:rsid w:val="00415E41"/>
    <w:rsid w:val="0042718D"/>
    <w:rsid w:val="00427482"/>
    <w:rsid w:val="00437752"/>
    <w:rsid w:val="00442938"/>
    <w:rsid w:val="004515D5"/>
    <w:rsid w:val="00464299"/>
    <w:rsid w:val="00467E93"/>
    <w:rsid w:val="0048562D"/>
    <w:rsid w:val="00487D52"/>
    <w:rsid w:val="004A2BC0"/>
    <w:rsid w:val="004A5942"/>
    <w:rsid w:val="004A7DEF"/>
    <w:rsid w:val="004D7F75"/>
    <w:rsid w:val="004E6B09"/>
    <w:rsid w:val="00501F54"/>
    <w:rsid w:val="00516BB5"/>
    <w:rsid w:val="00527F72"/>
    <w:rsid w:val="0054282E"/>
    <w:rsid w:val="005468F2"/>
    <w:rsid w:val="0055030C"/>
    <w:rsid w:val="00554854"/>
    <w:rsid w:val="00577E5F"/>
    <w:rsid w:val="00595D3B"/>
    <w:rsid w:val="005C0D66"/>
    <w:rsid w:val="005C31A0"/>
    <w:rsid w:val="005D1FA0"/>
    <w:rsid w:val="005D350C"/>
    <w:rsid w:val="005F458F"/>
    <w:rsid w:val="005F6396"/>
    <w:rsid w:val="00617E3E"/>
    <w:rsid w:val="006216AC"/>
    <w:rsid w:val="00625599"/>
    <w:rsid w:val="00635E0F"/>
    <w:rsid w:val="0064744B"/>
    <w:rsid w:val="00647A9B"/>
    <w:rsid w:val="006724F6"/>
    <w:rsid w:val="006761BA"/>
    <w:rsid w:val="00684812"/>
    <w:rsid w:val="0068797E"/>
    <w:rsid w:val="006A1607"/>
    <w:rsid w:val="006A6C56"/>
    <w:rsid w:val="006D22BB"/>
    <w:rsid w:val="006E36A5"/>
    <w:rsid w:val="006F0C72"/>
    <w:rsid w:val="006F1C08"/>
    <w:rsid w:val="006F5AA1"/>
    <w:rsid w:val="006F772A"/>
    <w:rsid w:val="007041BA"/>
    <w:rsid w:val="00704C75"/>
    <w:rsid w:val="0072085C"/>
    <w:rsid w:val="00755E81"/>
    <w:rsid w:val="007606A7"/>
    <w:rsid w:val="007701F9"/>
    <w:rsid w:val="00782AE3"/>
    <w:rsid w:val="00785487"/>
    <w:rsid w:val="007903B2"/>
    <w:rsid w:val="007A54FA"/>
    <w:rsid w:val="007C25AC"/>
    <w:rsid w:val="007D6AAC"/>
    <w:rsid w:val="007E4AF2"/>
    <w:rsid w:val="007F3746"/>
    <w:rsid w:val="00803A26"/>
    <w:rsid w:val="00810CEB"/>
    <w:rsid w:val="00831CEA"/>
    <w:rsid w:val="00867A83"/>
    <w:rsid w:val="00871501"/>
    <w:rsid w:val="00874232"/>
    <w:rsid w:val="00877F7C"/>
    <w:rsid w:val="00885451"/>
    <w:rsid w:val="0088676A"/>
    <w:rsid w:val="008A03FA"/>
    <w:rsid w:val="008A3D59"/>
    <w:rsid w:val="008B2571"/>
    <w:rsid w:val="008D53AB"/>
    <w:rsid w:val="008F5E26"/>
    <w:rsid w:val="00900DE4"/>
    <w:rsid w:val="00916E40"/>
    <w:rsid w:val="00925601"/>
    <w:rsid w:val="00925B88"/>
    <w:rsid w:val="0093148F"/>
    <w:rsid w:val="009327E1"/>
    <w:rsid w:val="00932DA1"/>
    <w:rsid w:val="009345EC"/>
    <w:rsid w:val="00936B7E"/>
    <w:rsid w:val="00937CE6"/>
    <w:rsid w:val="0094189B"/>
    <w:rsid w:val="00944F85"/>
    <w:rsid w:val="00971B73"/>
    <w:rsid w:val="00972958"/>
    <w:rsid w:val="00980A11"/>
    <w:rsid w:val="0098528E"/>
    <w:rsid w:val="00985E6E"/>
    <w:rsid w:val="0099122F"/>
    <w:rsid w:val="009961A1"/>
    <w:rsid w:val="00997EA3"/>
    <w:rsid w:val="009A08AB"/>
    <w:rsid w:val="009A0DE6"/>
    <w:rsid w:val="009C121C"/>
    <w:rsid w:val="009D2CE5"/>
    <w:rsid w:val="009D4436"/>
    <w:rsid w:val="009D5367"/>
    <w:rsid w:val="009E0A0B"/>
    <w:rsid w:val="009E3DC7"/>
    <w:rsid w:val="009F325B"/>
    <w:rsid w:val="00A17D95"/>
    <w:rsid w:val="00A32904"/>
    <w:rsid w:val="00A44543"/>
    <w:rsid w:val="00A44ADA"/>
    <w:rsid w:val="00A47BD0"/>
    <w:rsid w:val="00A51461"/>
    <w:rsid w:val="00A57C27"/>
    <w:rsid w:val="00A61F42"/>
    <w:rsid w:val="00A663B2"/>
    <w:rsid w:val="00A97370"/>
    <w:rsid w:val="00AA75F2"/>
    <w:rsid w:val="00AD2724"/>
    <w:rsid w:val="00AD5252"/>
    <w:rsid w:val="00AE7A50"/>
    <w:rsid w:val="00B1037F"/>
    <w:rsid w:val="00B14237"/>
    <w:rsid w:val="00B229D4"/>
    <w:rsid w:val="00B37EFB"/>
    <w:rsid w:val="00B416EF"/>
    <w:rsid w:val="00B4211B"/>
    <w:rsid w:val="00B52044"/>
    <w:rsid w:val="00B5773D"/>
    <w:rsid w:val="00B71C64"/>
    <w:rsid w:val="00B80803"/>
    <w:rsid w:val="00B87D00"/>
    <w:rsid w:val="00B91435"/>
    <w:rsid w:val="00BA2BCB"/>
    <w:rsid w:val="00BA3C9C"/>
    <w:rsid w:val="00BA7A2F"/>
    <w:rsid w:val="00BB3680"/>
    <w:rsid w:val="00BB731F"/>
    <w:rsid w:val="00BF0A78"/>
    <w:rsid w:val="00BF35C5"/>
    <w:rsid w:val="00C07BFF"/>
    <w:rsid w:val="00C103CC"/>
    <w:rsid w:val="00C211CF"/>
    <w:rsid w:val="00C37925"/>
    <w:rsid w:val="00C37C46"/>
    <w:rsid w:val="00C45F08"/>
    <w:rsid w:val="00C526DA"/>
    <w:rsid w:val="00C54A77"/>
    <w:rsid w:val="00C60697"/>
    <w:rsid w:val="00C61998"/>
    <w:rsid w:val="00C652DF"/>
    <w:rsid w:val="00C67A90"/>
    <w:rsid w:val="00C806AB"/>
    <w:rsid w:val="00C83FBF"/>
    <w:rsid w:val="00CB05C9"/>
    <w:rsid w:val="00CB3AAF"/>
    <w:rsid w:val="00CB6B98"/>
    <w:rsid w:val="00CC4708"/>
    <w:rsid w:val="00CC4BF0"/>
    <w:rsid w:val="00CC6CAD"/>
    <w:rsid w:val="00D006A3"/>
    <w:rsid w:val="00D027C3"/>
    <w:rsid w:val="00D03C1B"/>
    <w:rsid w:val="00D10910"/>
    <w:rsid w:val="00D215E4"/>
    <w:rsid w:val="00D228E6"/>
    <w:rsid w:val="00D35C7A"/>
    <w:rsid w:val="00D41C07"/>
    <w:rsid w:val="00D43439"/>
    <w:rsid w:val="00D47D57"/>
    <w:rsid w:val="00D536C6"/>
    <w:rsid w:val="00D651F3"/>
    <w:rsid w:val="00D65CFC"/>
    <w:rsid w:val="00D66710"/>
    <w:rsid w:val="00D80D04"/>
    <w:rsid w:val="00D976AD"/>
    <w:rsid w:val="00DA2BE9"/>
    <w:rsid w:val="00DA2C3A"/>
    <w:rsid w:val="00DA5999"/>
    <w:rsid w:val="00DA66A8"/>
    <w:rsid w:val="00DE592A"/>
    <w:rsid w:val="00DF3A1A"/>
    <w:rsid w:val="00E00361"/>
    <w:rsid w:val="00E02B9A"/>
    <w:rsid w:val="00E04A63"/>
    <w:rsid w:val="00E069EF"/>
    <w:rsid w:val="00E464D3"/>
    <w:rsid w:val="00EA5880"/>
    <w:rsid w:val="00EA7240"/>
    <w:rsid w:val="00EC3751"/>
    <w:rsid w:val="00EC45C2"/>
    <w:rsid w:val="00EC6799"/>
    <w:rsid w:val="00ED645D"/>
    <w:rsid w:val="00EF43AE"/>
    <w:rsid w:val="00EF5357"/>
    <w:rsid w:val="00EF6E5A"/>
    <w:rsid w:val="00F005BF"/>
    <w:rsid w:val="00F05334"/>
    <w:rsid w:val="00F10FB0"/>
    <w:rsid w:val="00F1502B"/>
    <w:rsid w:val="00F4013D"/>
    <w:rsid w:val="00F72F5E"/>
    <w:rsid w:val="00F75591"/>
    <w:rsid w:val="00F77F3B"/>
    <w:rsid w:val="00F83FA6"/>
    <w:rsid w:val="00F86E4C"/>
    <w:rsid w:val="00F925D6"/>
    <w:rsid w:val="00FA05C9"/>
    <w:rsid w:val="00FB278A"/>
    <w:rsid w:val="00FC1FB0"/>
    <w:rsid w:val="00FD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1601"/>
  <w15:docId w15:val="{FD3F98AF-5010-419F-BF67-46B185A0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4854"/>
  </w:style>
  <w:style w:type="paragraph" w:styleId="a5">
    <w:name w:val="footer"/>
    <w:basedOn w:val="a"/>
    <w:link w:val="a6"/>
    <w:uiPriority w:val="99"/>
    <w:unhideWhenUsed/>
    <w:rsid w:val="00554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4854"/>
  </w:style>
  <w:style w:type="paragraph" w:styleId="a7">
    <w:name w:val="footnote text"/>
    <w:basedOn w:val="a"/>
    <w:link w:val="a8"/>
    <w:uiPriority w:val="99"/>
    <w:semiHidden/>
    <w:unhideWhenUsed/>
    <w:rsid w:val="00BA2BCB"/>
    <w:pPr>
      <w:spacing w:after="0" w:line="240" w:lineRule="auto"/>
    </w:pPr>
    <w:rPr>
      <w:sz w:val="20"/>
      <w:szCs w:val="20"/>
    </w:rPr>
  </w:style>
  <w:style w:type="character" w:customStyle="1" w:styleId="a8">
    <w:name w:val="Текст сноски Знак"/>
    <w:basedOn w:val="a0"/>
    <w:link w:val="a7"/>
    <w:uiPriority w:val="99"/>
    <w:semiHidden/>
    <w:rsid w:val="00BA2BCB"/>
    <w:rPr>
      <w:sz w:val="20"/>
      <w:szCs w:val="20"/>
    </w:rPr>
  </w:style>
  <w:style w:type="character" w:styleId="a9">
    <w:name w:val="footnote reference"/>
    <w:basedOn w:val="a0"/>
    <w:uiPriority w:val="99"/>
    <w:semiHidden/>
    <w:unhideWhenUsed/>
    <w:rsid w:val="00BA2BCB"/>
    <w:rPr>
      <w:vertAlign w:val="superscript"/>
    </w:rPr>
  </w:style>
  <w:style w:type="table" w:styleId="aa">
    <w:name w:val="Table Grid"/>
    <w:basedOn w:val="a1"/>
    <w:uiPriority w:val="59"/>
    <w:rsid w:val="00647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788E"/>
    <w:rPr>
      <w:color w:val="0000FF" w:themeColor="hyperlink"/>
      <w:u w:val="single"/>
    </w:rPr>
  </w:style>
  <w:style w:type="paragraph" w:styleId="ac">
    <w:name w:val="Balloon Text"/>
    <w:basedOn w:val="a"/>
    <w:link w:val="ad"/>
    <w:uiPriority w:val="99"/>
    <w:semiHidden/>
    <w:unhideWhenUsed/>
    <w:rsid w:val="00275F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5FC3"/>
    <w:rPr>
      <w:rFonts w:ascii="Tahoma" w:hAnsi="Tahoma" w:cs="Tahoma"/>
      <w:sz w:val="16"/>
      <w:szCs w:val="16"/>
    </w:rPr>
  </w:style>
  <w:style w:type="paragraph" w:styleId="ae">
    <w:name w:val="List Paragraph"/>
    <w:basedOn w:val="a"/>
    <w:uiPriority w:val="34"/>
    <w:qFormat/>
    <w:rsid w:val="005C0D66"/>
    <w:pPr>
      <w:ind w:left="720"/>
      <w:contextualSpacing/>
    </w:pPr>
  </w:style>
  <w:style w:type="character" w:styleId="af">
    <w:name w:val="FollowedHyperlink"/>
    <w:basedOn w:val="a0"/>
    <w:uiPriority w:val="99"/>
    <w:semiHidden/>
    <w:unhideWhenUsed/>
    <w:rsid w:val="003C5CBC"/>
    <w:rPr>
      <w:color w:val="800080" w:themeColor="followedHyperlink"/>
      <w:u w:val="single"/>
    </w:rPr>
  </w:style>
  <w:style w:type="character" w:styleId="af0">
    <w:name w:val="annotation reference"/>
    <w:basedOn w:val="a0"/>
    <w:uiPriority w:val="99"/>
    <w:semiHidden/>
    <w:unhideWhenUsed/>
    <w:rsid w:val="003C5CBC"/>
    <w:rPr>
      <w:sz w:val="16"/>
      <w:szCs w:val="16"/>
    </w:rPr>
  </w:style>
  <w:style w:type="paragraph" w:styleId="af1">
    <w:name w:val="annotation text"/>
    <w:basedOn w:val="a"/>
    <w:link w:val="af2"/>
    <w:uiPriority w:val="99"/>
    <w:semiHidden/>
    <w:unhideWhenUsed/>
    <w:rsid w:val="003C5CBC"/>
    <w:pPr>
      <w:spacing w:line="240" w:lineRule="auto"/>
    </w:pPr>
    <w:rPr>
      <w:sz w:val="20"/>
      <w:szCs w:val="20"/>
    </w:rPr>
  </w:style>
  <w:style w:type="character" w:customStyle="1" w:styleId="af2">
    <w:name w:val="Текст примечания Знак"/>
    <w:basedOn w:val="a0"/>
    <w:link w:val="af1"/>
    <w:uiPriority w:val="99"/>
    <w:semiHidden/>
    <w:rsid w:val="003C5CBC"/>
    <w:rPr>
      <w:sz w:val="20"/>
      <w:szCs w:val="20"/>
    </w:rPr>
  </w:style>
  <w:style w:type="paragraph" w:styleId="af3">
    <w:name w:val="annotation subject"/>
    <w:basedOn w:val="af1"/>
    <w:next w:val="af1"/>
    <w:link w:val="af4"/>
    <w:uiPriority w:val="99"/>
    <w:semiHidden/>
    <w:unhideWhenUsed/>
    <w:rsid w:val="003C5CBC"/>
    <w:rPr>
      <w:b/>
      <w:bCs/>
    </w:rPr>
  </w:style>
  <w:style w:type="character" w:customStyle="1" w:styleId="af4">
    <w:name w:val="Тема примечания Знак"/>
    <w:basedOn w:val="af2"/>
    <w:link w:val="af3"/>
    <w:uiPriority w:val="99"/>
    <w:semiHidden/>
    <w:rsid w:val="003C5CBC"/>
    <w:rPr>
      <w:b/>
      <w:bCs/>
      <w:sz w:val="20"/>
      <w:szCs w:val="20"/>
    </w:rPr>
  </w:style>
  <w:style w:type="paragraph" w:styleId="af5">
    <w:name w:val="No Spacing"/>
    <w:uiPriority w:val="1"/>
    <w:qFormat/>
    <w:rsid w:val="00025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2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FDF87-039E-4368-AB80-95536D5A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15000</Words>
  <Characters>85502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НРЦСАД</Company>
  <LinksUpToDate>false</LinksUpToDate>
  <CharactersWithSpaces>100302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cp:lastPrinted>2024-07-22T11:28:00Z</cp:lastPrinted>
  <dcterms:created xsi:type="dcterms:W3CDTF">2023-05-31T11:51:00Z</dcterms:created>
  <dcterms:modified xsi:type="dcterms:W3CDTF">2024-07-22T11:28:00Z</dcterms:modified>
</cp:coreProperties>
</file>